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3FA" w:rsidRDefault="000743FA" w:rsidP="00FD63C7">
      <w:pPr>
        <w:pStyle w:val="Sinespaciado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  <w:r w:rsidRPr="00E15711">
        <w:rPr>
          <w:rFonts w:ascii="Arial" w:hAnsi="Arial" w:cs="Arial"/>
          <w:b/>
          <w:sz w:val="32"/>
          <w:szCs w:val="32"/>
        </w:rPr>
        <w:t xml:space="preserve">Manual de </w:t>
      </w:r>
      <w:r w:rsidR="00F737EE">
        <w:rPr>
          <w:rFonts w:ascii="Arial" w:hAnsi="Arial" w:cs="Arial"/>
          <w:b/>
          <w:sz w:val="32"/>
          <w:szCs w:val="32"/>
        </w:rPr>
        <w:t>Crisis</w:t>
      </w: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FD63C7">
      <w:pPr>
        <w:pStyle w:val="Sinespaciado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  <w:r w:rsidRPr="00E15711">
        <w:rPr>
          <w:rFonts w:ascii="Arial" w:hAnsi="Arial" w:cs="Arial"/>
          <w:b/>
          <w:sz w:val="32"/>
          <w:szCs w:val="32"/>
        </w:rPr>
        <w:t>Sistema Estratégico de Transporte Público de Neiva</w:t>
      </w:r>
    </w:p>
    <w:p w:rsidR="000743FA" w:rsidRPr="00E15711" w:rsidRDefault="000743FA" w:rsidP="000743FA">
      <w:pPr>
        <w:pStyle w:val="Sinespaciado"/>
        <w:rPr>
          <w:rFonts w:ascii="Arial" w:hAnsi="Arial" w:cs="Arial"/>
          <w:sz w:val="32"/>
          <w:szCs w:val="32"/>
        </w:rPr>
      </w:pPr>
    </w:p>
    <w:p w:rsidR="000743FA" w:rsidRPr="00E15711" w:rsidRDefault="000743FA" w:rsidP="000743FA">
      <w:pPr>
        <w:pStyle w:val="Sinespaciado"/>
        <w:rPr>
          <w:rFonts w:ascii="Arial" w:hAnsi="Arial" w:cs="Arial"/>
          <w:sz w:val="32"/>
          <w:szCs w:val="32"/>
        </w:rPr>
      </w:pPr>
    </w:p>
    <w:p w:rsidR="000743FA" w:rsidRPr="00E15711" w:rsidRDefault="000743FA" w:rsidP="000743FA">
      <w:pPr>
        <w:pStyle w:val="Sinespaciado"/>
        <w:rPr>
          <w:rFonts w:ascii="Arial" w:hAnsi="Arial" w:cs="Arial"/>
          <w:sz w:val="32"/>
          <w:szCs w:val="32"/>
        </w:rPr>
      </w:pPr>
    </w:p>
    <w:p w:rsidR="000743FA" w:rsidRPr="00E15711" w:rsidRDefault="00FD63C7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Proceso Gestión de </w:t>
      </w:r>
      <w:r w:rsidR="000743FA" w:rsidRPr="00E15711">
        <w:rPr>
          <w:rFonts w:ascii="Arial" w:hAnsi="Arial" w:cs="Arial"/>
          <w:b/>
          <w:sz w:val="32"/>
          <w:szCs w:val="32"/>
        </w:rPr>
        <w:t>Comunicaciones</w:t>
      </w: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jc w:val="center"/>
        <w:rPr>
          <w:rFonts w:ascii="Arial" w:hAnsi="Arial" w:cs="Arial"/>
          <w:b/>
          <w:sz w:val="32"/>
          <w:szCs w:val="32"/>
        </w:rPr>
      </w:pPr>
    </w:p>
    <w:p w:rsidR="000743FA" w:rsidRDefault="000743FA" w:rsidP="00FD63C7">
      <w:pPr>
        <w:pStyle w:val="Sinespaciado"/>
        <w:rPr>
          <w:rFonts w:ascii="Arial" w:hAnsi="Arial" w:cs="Arial"/>
          <w:b/>
          <w:sz w:val="32"/>
          <w:szCs w:val="32"/>
        </w:rPr>
      </w:pPr>
    </w:p>
    <w:p w:rsidR="00FD63C7" w:rsidRDefault="00FD63C7" w:rsidP="00FD63C7">
      <w:pPr>
        <w:pStyle w:val="Sinespaciado"/>
        <w:rPr>
          <w:rFonts w:ascii="Arial" w:hAnsi="Arial" w:cs="Arial"/>
          <w:b/>
          <w:sz w:val="32"/>
          <w:szCs w:val="32"/>
        </w:rPr>
      </w:pPr>
    </w:p>
    <w:p w:rsidR="00FD63C7" w:rsidRPr="00FD63C7" w:rsidRDefault="00FD63C7" w:rsidP="00FD63C7">
      <w:pPr>
        <w:pStyle w:val="Sinespaciado"/>
        <w:rPr>
          <w:rFonts w:ascii="Arial" w:hAnsi="Arial" w:cs="Arial"/>
          <w:b/>
          <w:sz w:val="32"/>
          <w:szCs w:val="32"/>
        </w:rPr>
      </w:pPr>
    </w:p>
    <w:p w:rsidR="000743FA" w:rsidRPr="00E15711" w:rsidRDefault="000743FA" w:rsidP="000743FA">
      <w:pPr>
        <w:pStyle w:val="Sinespaciado"/>
        <w:rPr>
          <w:rFonts w:ascii="Arial" w:hAnsi="Arial" w:cs="Arial"/>
          <w:b/>
          <w:sz w:val="28"/>
          <w:szCs w:val="28"/>
        </w:rPr>
      </w:pPr>
      <w:r w:rsidRPr="00E15711">
        <w:rPr>
          <w:rFonts w:ascii="Arial" w:hAnsi="Arial" w:cs="Arial"/>
          <w:b/>
          <w:sz w:val="28"/>
          <w:szCs w:val="28"/>
        </w:rPr>
        <w:lastRenderedPageBreak/>
        <w:t>Índice</w:t>
      </w:r>
    </w:p>
    <w:p w:rsidR="000743FA" w:rsidRPr="007D749C" w:rsidRDefault="00074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D749C">
        <w:rPr>
          <w:rFonts w:ascii="Arial" w:hAnsi="Arial" w:cs="Arial"/>
          <w:sz w:val="24"/>
          <w:szCs w:val="24"/>
        </w:rPr>
        <w:t xml:space="preserve">Introducción </w:t>
      </w:r>
    </w:p>
    <w:p w:rsidR="000612E8" w:rsidRDefault="000612E8" w:rsidP="000612E8">
      <w:pPr>
        <w:pStyle w:val="Sinespaciado"/>
        <w:ind w:left="360"/>
        <w:rPr>
          <w:rFonts w:ascii="Arial" w:hAnsi="Arial" w:cs="Arial"/>
          <w:sz w:val="24"/>
          <w:szCs w:val="24"/>
        </w:rPr>
      </w:pPr>
    </w:p>
    <w:p w:rsidR="000612E8" w:rsidRDefault="000612E8" w:rsidP="000743FA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Objetivos</w:t>
      </w:r>
    </w:p>
    <w:p w:rsidR="000612E8" w:rsidRDefault="000612E8" w:rsidP="000612E8">
      <w:pPr>
        <w:pStyle w:val="Sinespaciado"/>
        <w:rPr>
          <w:rFonts w:ascii="Arial" w:hAnsi="Arial" w:cs="Arial"/>
          <w:sz w:val="24"/>
          <w:szCs w:val="24"/>
        </w:rPr>
      </w:pPr>
    </w:p>
    <w:p w:rsidR="000612E8" w:rsidRDefault="000612E8" w:rsidP="000612E8">
      <w:pPr>
        <w:pStyle w:val="Sinespaciado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</w:t>
      </w:r>
    </w:p>
    <w:p w:rsidR="000612E8" w:rsidRDefault="000612E8" w:rsidP="000612E8">
      <w:pPr>
        <w:pStyle w:val="Sinespaciado"/>
        <w:ind w:left="720"/>
        <w:rPr>
          <w:rFonts w:ascii="Arial" w:hAnsi="Arial" w:cs="Arial"/>
          <w:sz w:val="24"/>
          <w:szCs w:val="24"/>
        </w:rPr>
      </w:pPr>
    </w:p>
    <w:p w:rsidR="000612E8" w:rsidRDefault="000612E8" w:rsidP="000612E8">
      <w:pPr>
        <w:pStyle w:val="Sinespaciado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Específicos</w:t>
      </w:r>
    </w:p>
    <w:p w:rsidR="00F34331" w:rsidRDefault="00F34331" w:rsidP="00F34331">
      <w:pPr>
        <w:pStyle w:val="Sinespaciado"/>
        <w:rPr>
          <w:rFonts w:ascii="Arial" w:hAnsi="Arial" w:cs="Arial"/>
          <w:sz w:val="24"/>
          <w:szCs w:val="24"/>
        </w:rPr>
      </w:pPr>
    </w:p>
    <w:p w:rsidR="00F34331" w:rsidRDefault="00F34331" w:rsidP="00F34331">
      <w:pPr>
        <w:pStyle w:val="Sinespaciado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es una crisis?</w:t>
      </w:r>
    </w:p>
    <w:p w:rsidR="000743FA" w:rsidRPr="007D749C" w:rsidRDefault="000743FA" w:rsidP="000743FA">
      <w:pPr>
        <w:pStyle w:val="Sinespaciado"/>
        <w:ind w:left="360"/>
        <w:rPr>
          <w:rFonts w:ascii="Arial" w:hAnsi="Arial" w:cs="Arial"/>
          <w:sz w:val="24"/>
          <w:szCs w:val="24"/>
        </w:rPr>
      </w:pPr>
    </w:p>
    <w:p w:rsidR="008C05C8" w:rsidRPr="008C05C8" w:rsidRDefault="008C05C8" w:rsidP="008C05C8">
      <w:pPr>
        <w:rPr>
          <w:rFonts w:ascii="Arial" w:hAnsi="Arial" w:cs="Arial"/>
          <w:sz w:val="24"/>
          <w:szCs w:val="24"/>
        </w:rPr>
      </w:pPr>
      <w:r w:rsidRPr="008C05C8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)</w:t>
      </w:r>
      <w:r w:rsidRPr="008C05C8">
        <w:rPr>
          <w:rFonts w:ascii="Arial" w:hAnsi="Arial" w:cs="Arial"/>
          <w:sz w:val="24"/>
          <w:szCs w:val="24"/>
        </w:rPr>
        <w:t xml:space="preserve"> Factores de riesgo</w:t>
      </w:r>
    </w:p>
    <w:p w:rsidR="008C05C8" w:rsidRDefault="008C05C8" w:rsidP="008C05C8">
      <w:pPr>
        <w:rPr>
          <w:rFonts w:ascii="Arial" w:hAnsi="Arial" w:cs="Arial"/>
          <w:sz w:val="24"/>
          <w:szCs w:val="24"/>
        </w:rPr>
      </w:pPr>
      <w:r w:rsidRPr="008C05C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)</w:t>
      </w:r>
      <w:r w:rsidRPr="008C05C8">
        <w:rPr>
          <w:rFonts w:ascii="Arial" w:hAnsi="Arial" w:cs="Arial"/>
          <w:sz w:val="24"/>
          <w:szCs w:val="24"/>
        </w:rPr>
        <w:t xml:space="preserve"> Cómo reaccionar</w:t>
      </w:r>
    </w:p>
    <w:p w:rsidR="005B32C1" w:rsidRPr="008C05C8" w:rsidRDefault="005B32C1" w:rsidP="008C05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 Principios</w:t>
      </w:r>
    </w:p>
    <w:p w:rsidR="000743FA" w:rsidRDefault="00307FCD" w:rsidP="000743FA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7) Lineamientos</w:t>
      </w: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613D72" w:rsidRDefault="00613D72" w:rsidP="000743FA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8) Manejo de emergencias dentro del </w:t>
      </w:r>
      <w:proofErr w:type="spellStart"/>
      <w:r>
        <w:rPr>
          <w:rFonts w:ascii="Arial" w:hAnsi="Arial" w:cs="Arial"/>
          <w:sz w:val="24"/>
          <w:szCs w:val="24"/>
        </w:rPr>
        <w:t>Setp</w:t>
      </w:r>
      <w:proofErr w:type="spellEnd"/>
    </w:p>
    <w:p w:rsidR="00A9001D" w:rsidRDefault="00A9001D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C42A52" w:rsidRPr="00C42A52" w:rsidRDefault="00C42A52" w:rsidP="00C42A5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C42A52">
        <w:rPr>
          <w:rFonts w:ascii="Arial" w:hAnsi="Arial" w:cs="Arial"/>
          <w:sz w:val="24"/>
          <w:szCs w:val="24"/>
        </w:rPr>
        <w:t>9)</w:t>
      </w:r>
      <w:r w:rsidRPr="00C42A52">
        <w:rPr>
          <w:rFonts w:ascii="Arial" w:hAnsi="Arial" w:cs="Arial"/>
          <w:b/>
          <w:sz w:val="24"/>
          <w:szCs w:val="24"/>
        </w:rPr>
        <w:t xml:space="preserve"> </w:t>
      </w:r>
      <w:r w:rsidRPr="00C42A52">
        <w:rPr>
          <w:rFonts w:ascii="Arial" w:hAnsi="Arial" w:cs="Arial"/>
          <w:sz w:val="24"/>
          <w:szCs w:val="24"/>
        </w:rPr>
        <w:t xml:space="preserve">Proceso de gestión comunicativa </w:t>
      </w:r>
    </w:p>
    <w:p w:rsidR="00C42A52" w:rsidRDefault="00C42A52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A9001D" w:rsidRDefault="00C42A52" w:rsidP="000743FA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A9001D">
        <w:rPr>
          <w:rFonts w:ascii="Arial" w:hAnsi="Arial" w:cs="Arial"/>
          <w:sz w:val="24"/>
          <w:szCs w:val="24"/>
        </w:rPr>
        <w:t>) Organigrama</w:t>
      </w: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C42A52" w:rsidP="000743FA">
      <w:pPr>
        <w:pStyle w:val="Sinespaciad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A9001D">
        <w:rPr>
          <w:rFonts w:ascii="Arial" w:hAnsi="Arial" w:cs="Arial"/>
          <w:sz w:val="24"/>
          <w:szCs w:val="24"/>
        </w:rPr>
        <w:t>) Varios</w:t>
      </w: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EB13FA" w:rsidRDefault="00EB13FA" w:rsidP="000743FA">
      <w:pPr>
        <w:pStyle w:val="Sinespaciado"/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Pr="007567C0" w:rsidRDefault="007567C0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8"/>
          <w:szCs w:val="28"/>
        </w:rPr>
      </w:pPr>
      <w:r w:rsidRPr="007567C0">
        <w:rPr>
          <w:rFonts w:ascii="Arial" w:hAnsi="Arial" w:cs="Arial"/>
          <w:b/>
          <w:sz w:val="28"/>
          <w:szCs w:val="28"/>
        </w:rPr>
        <w:t xml:space="preserve">1. </w:t>
      </w:r>
      <w:r w:rsidR="002F417F" w:rsidRPr="007567C0">
        <w:rPr>
          <w:rFonts w:ascii="Arial" w:hAnsi="Arial" w:cs="Arial"/>
          <w:b/>
          <w:sz w:val="28"/>
          <w:szCs w:val="28"/>
        </w:rPr>
        <w:t xml:space="preserve">Introducción </w:t>
      </w:r>
    </w:p>
    <w:p w:rsidR="002F417F" w:rsidRDefault="002F417F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2F417F" w:rsidRDefault="002F417F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5B7B9A" w:rsidRDefault="002F417F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puesta en marcha de un Sistema Estratégico de Transporte Público en cualquier ciudad intermedia del país</w:t>
      </w:r>
      <w:r w:rsidR="00487921">
        <w:rPr>
          <w:rFonts w:ascii="Arial" w:hAnsi="Arial" w:cs="Arial"/>
          <w:sz w:val="24"/>
          <w:szCs w:val="24"/>
        </w:rPr>
        <w:t xml:space="preserve">, genera </w:t>
      </w:r>
      <w:r>
        <w:rPr>
          <w:rFonts w:ascii="Arial" w:hAnsi="Arial" w:cs="Arial"/>
          <w:sz w:val="24"/>
          <w:szCs w:val="24"/>
        </w:rPr>
        <w:t>cambio</w:t>
      </w:r>
      <w:r w:rsidR="0048792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social</w:t>
      </w:r>
      <w:r w:rsidR="00487921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 cultural</w:t>
      </w:r>
      <w:r w:rsidR="00487921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y vial</w:t>
      </w:r>
      <w:r w:rsidR="00487921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,</w:t>
      </w:r>
      <w:r w:rsidR="00487921">
        <w:rPr>
          <w:rFonts w:ascii="Arial" w:hAnsi="Arial" w:cs="Arial"/>
          <w:sz w:val="24"/>
          <w:szCs w:val="24"/>
        </w:rPr>
        <w:t xml:space="preserve"> que requieren de </w:t>
      </w:r>
      <w:r w:rsidR="005B7B9A">
        <w:rPr>
          <w:rFonts w:ascii="Arial" w:hAnsi="Arial" w:cs="Arial"/>
          <w:sz w:val="24"/>
          <w:szCs w:val="24"/>
        </w:rPr>
        <w:t xml:space="preserve">un constante </w:t>
      </w:r>
      <w:r w:rsidR="00487921">
        <w:rPr>
          <w:rFonts w:ascii="Arial" w:hAnsi="Arial" w:cs="Arial"/>
          <w:sz w:val="24"/>
          <w:szCs w:val="24"/>
        </w:rPr>
        <w:t xml:space="preserve">seguimiento </w:t>
      </w:r>
      <w:r w:rsidR="005E1036">
        <w:rPr>
          <w:rFonts w:ascii="Arial" w:hAnsi="Arial" w:cs="Arial"/>
          <w:sz w:val="24"/>
          <w:szCs w:val="24"/>
        </w:rPr>
        <w:t xml:space="preserve">por parte de comunicaciones, </w:t>
      </w:r>
      <w:r w:rsidR="005B7B9A">
        <w:rPr>
          <w:rFonts w:ascii="Arial" w:hAnsi="Arial" w:cs="Arial"/>
          <w:sz w:val="24"/>
          <w:szCs w:val="24"/>
        </w:rPr>
        <w:t xml:space="preserve">para anteponerse a cualquier eventualidad que </w:t>
      </w:r>
      <w:r w:rsidR="00932F95">
        <w:rPr>
          <w:rFonts w:ascii="Arial" w:hAnsi="Arial" w:cs="Arial"/>
          <w:sz w:val="24"/>
          <w:szCs w:val="24"/>
        </w:rPr>
        <w:t>pueda</w:t>
      </w:r>
      <w:r w:rsidR="005B7B9A">
        <w:rPr>
          <w:rFonts w:ascii="Arial" w:hAnsi="Arial" w:cs="Arial"/>
          <w:sz w:val="24"/>
          <w:szCs w:val="24"/>
        </w:rPr>
        <w:t xml:space="preserve"> convertir</w:t>
      </w:r>
      <w:r w:rsidR="00932F95">
        <w:rPr>
          <w:rFonts w:ascii="Arial" w:hAnsi="Arial" w:cs="Arial"/>
          <w:sz w:val="24"/>
          <w:szCs w:val="24"/>
        </w:rPr>
        <w:t>se</w:t>
      </w:r>
      <w:r w:rsidR="005B7B9A">
        <w:rPr>
          <w:rFonts w:ascii="Arial" w:hAnsi="Arial" w:cs="Arial"/>
          <w:sz w:val="24"/>
          <w:szCs w:val="24"/>
        </w:rPr>
        <w:t xml:space="preserve"> en un</w:t>
      </w:r>
      <w:r w:rsidR="00EB13FA">
        <w:rPr>
          <w:rFonts w:ascii="Arial" w:hAnsi="Arial" w:cs="Arial"/>
          <w:sz w:val="24"/>
          <w:szCs w:val="24"/>
        </w:rPr>
        <w:t>a</w:t>
      </w:r>
      <w:r w:rsidR="005B7B9A">
        <w:rPr>
          <w:rFonts w:ascii="Arial" w:hAnsi="Arial" w:cs="Arial"/>
          <w:sz w:val="24"/>
          <w:szCs w:val="24"/>
        </w:rPr>
        <w:t xml:space="preserve"> situación de crisis para la entidad.</w:t>
      </w:r>
    </w:p>
    <w:p w:rsidR="005B7B9A" w:rsidRDefault="005B7B9A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2F417F" w:rsidRDefault="005B7B9A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Las situaciones de crisis afectan directamente la imagen </w:t>
      </w:r>
      <w:r w:rsidR="003401C5">
        <w:rPr>
          <w:rFonts w:ascii="Arial" w:hAnsi="Arial" w:cs="Arial"/>
          <w:sz w:val="24"/>
          <w:szCs w:val="24"/>
        </w:rPr>
        <w:t xml:space="preserve">y reputación </w:t>
      </w:r>
      <w:r>
        <w:rPr>
          <w:rFonts w:ascii="Arial" w:hAnsi="Arial" w:cs="Arial"/>
          <w:sz w:val="24"/>
          <w:szCs w:val="24"/>
        </w:rPr>
        <w:t>de la empresa</w:t>
      </w:r>
      <w:r w:rsidR="00FA47A1">
        <w:rPr>
          <w:rFonts w:ascii="Arial" w:hAnsi="Arial" w:cs="Arial"/>
          <w:sz w:val="24"/>
          <w:szCs w:val="24"/>
        </w:rPr>
        <w:t xml:space="preserve">, debilitando el trabajo de posicionamiento de marca </w:t>
      </w:r>
      <w:r w:rsidR="00E50196">
        <w:rPr>
          <w:rFonts w:ascii="Arial" w:hAnsi="Arial" w:cs="Arial"/>
          <w:sz w:val="24"/>
          <w:szCs w:val="24"/>
        </w:rPr>
        <w:t xml:space="preserve">que se </w:t>
      </w:r>
      <w:r w:rsidR="00FA47A1">
        <w:rPr>
          <w:rFonts w:ascii="Arial" w:hAnsi="Arial" w:cs="Arial"/>
          <w:sz w:val="24"/>
          <w:szCs w:val="24"/>
        </w:rPr>
        <w:t>haga interna como externamente.</w:t>
      </w:r>
    </w:p>
    <w:p w:rsidR="00FA47A1" w:rsidRDefault="00FA47A1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FA47A1" w:rsidRDefault="00FA47A1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Setp se debe a la comunidad</w:t>
      </w:r>
      <w:r w:rsidR="003401C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E0C03">
        <w:rPr>
          <w:rFonts w:ascii="Arial" w:hAnsi="Arial" w:cs="Arial"/>
          <w:sz w:val="24"/>
          <w:szCs w:val="24"/>
        </w:rPr>
        <w:t xml:space="preserve">por lo </w:t>
      </w:r>
      <w:r w:rsidR="002371BB">
        <w:rPr>
          <w:rFonts w:ascii="Arial" w:hAnsi="Arial" w:cs="Arial"/>
          <w:sz w:val="24"/>
          <w:szCs w:val="24"/>
        </w:rPr>
        <w:t>tanto, es</w:t>
      </w:r>
      <w:r w:rsidR="003E0C03">
        <w:rPr>
          <w:rFonts w:ascii="Arial" w:hAnsi="Arial" w:cs="Arial"/>
          <w:sz w:val="24"/>
          <w:szCs w:val="24"/>
        </w:rPr>
        <w:t xml:space="preserve"> su deber</w:t>
      </w:r>
      <w:r w:rsidR="00EB13FA">
        <w:rPr>
          <w:rFonts w:ascii="Arial" w:hAnsi="Arial" w:cs="Arial"/>
          <w:sz w:val="24"/>
          <w:szCs w:val="24"/>
        </w:rPr>
        <w:t xml:space="preserve"> </w:t>
      </w:r>
      <w:r w:rsidR="00C33F01">
        <w:rPr>
          <w:rFonts w:ascii="Arial" w:hAnsi="Arial" w:cs="Arial"/>
          <w:sz w:val="24"/>
          <w:szCs w:val="24"/>
        </w:rPr>
        <w:t>manejar de manera planificada</w:t>
      </w:r>
      <w:r>
        <w:rPr>
          <w:rFonts w:ascii="Arial" w:hAnsi="Arial" w:cs="Arial"/>
          <w:sz w:val="24"/>
          <w:szCs w:val="24"/>
        </w:rPr>
        <w:t xml:space="preserve"> </w:t>
      </w:r>
      <w:r w:rsidR="00A751B2">
        <w:rPr>
          <w:rFonts w:ascii="Arial" w:hAnsi="Arial" w:cs="Arial"/>
          <w:sz w:val="24"/>
          <w:szCs w:val="24"/>
        </w:rPr>
        <w:t>este tipo de situaciones</w:t>
      </w:r>
      <w:r w:rsidR="003E0C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como también mantener una imagen que genere confianza en los públicos claves.</w:t>
      </w:r>
    </w:p>
    <w:p w:rsidR="00FA47A1" w:rsidRDefault="00FA47A1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FA47A1" w:rsidRDefault="00FA47A1" w:rsidP="00EB13FA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manual se plantea posibles factores de riesgo que puedan generar una crisis en el Setp Neiva, y las medidas que se puedan prestar desde el proceso de </w:t>
      </w:r>
      <w:r>
        <w:rPr>
          <w:rFonts w:ascii="Arial" w:hAnsi="Arial" w:cs="Arial"/>
          <w:sz w:val="24"/>
          <w:szCs w:val="24"/>
        </w:rPr>
        <w:lastRenderedPageBreak/>
        <w:t>comunicaciones. Es una guía de</w:t>
      </w:r>
      <w:r w:rsidR="00EB13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respuestas planeadas que previenen los daños a los lineamientos de la filosofía de la entidad.</w:t>
      </w:r>
    </w:p>
    <w:p w:rsidR="00FA47A1" w:rsidRDefault="00FA47A1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2F417F" w:rsidRDefault="002F417F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2F417F" w:rsidRDefault="002F417F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2F417F" w:rsidRDefault="002F417F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743FA" w:rsidRDefault="000743FA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034B2E" w:rsidRDefault="00034B2E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8"/>
          <w:szCs w:val="28"/>
        </w:rPr>
      </w:pPr>
    </w:p>
    <w:p w:rsidR="00966A46" w:rsidRPr="00034B2E" w:rsidRDefault="00034B2E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8"/>
          <w:szCs w:val="28"/>
        </w:rPr>
      </w:pPr>
      <w:r w:rsidRPr="00034B2E">
        <w:rPr>
          <w:rFonts w:ascii="Arial" w:hAnsi="Arial" w:cs="Arial"/>
          <w:b/>
          <w:sz w:val="28"/>
          <w:szCs w:val="28"/>
        </w:rPr>
        <w:t>2. Objetivos</w:t>
      </w:r>
    </w:p>
    <w:p w:rsidR="00034B2E" w:rsidRDefault="00034B2E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4"/>
          <w:szCs w:val="24"/>
        </w:rPr>
      </w:pPr>
    </w:p>
    <w:p w:rsidR="00034B2E" w:rsidRDefault="00034B2E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4"/>
          <w:szCs w:val="24"/>
        </w:rPr>
      </w:pPr>
    </w:p>
    <w:p w:rsidR="00034B2E" w:rsidRPr="00034B2E" w:rsidRDefault="00034B2E" w:rsidP="000743FA">
      <w:pPr>
        <w:pStyle w:val="Sinespaciado"/>
        <w:tabs>
          <w:tab w:val="left" w:pos="1770"/>
        </w:tabs>
        <w:rPr>
          <w:rFonts w:ascii="Arial" w:hAnsi="Arial" w:cs="Arial"/>
          <w:b/>
          <w:sz w:val="24"/>
          <w:szCs w:val="24"/>
        </w:rPr>
      </w:pPr>
    </w:p>
    <w:p w:rsidR="00F0222F" w:rsidRPr="00F0222F" w:rsidRDefault="00034B2E" w:rsidP="00F0222F">
      <w:pPr>
        <w:pStyle w:val="Sinespaciado"/>
        <w:numPr>
          <w:ilvl w:val="0"/>
          <w:numId w:val="2"/>
        </w:numPr>
        <w:tabs>
          <w:tab w:val="left" w:pos="1770"/>
        </w:tabs>
        <w:rPr>
          <w:rFonts w:ascii="Arial" w:hAnsi="Arial" w:cs="Arial"/>
          <w:b/>
          <w:sz w:val="24"/>
          <w:szCs w:val="24"/>
        </w:rPr>
      </w:pPr>
      <w:r w:rsidRPr="00034B2E">
        <w:rPr>
          <w:rFonts w:ascii="Arial" w:hAnsi="Arial" w:cs="Arial"/>
          <w:b/>
          <w:sz w:val="24"/>
          <w:szCs w:val="24"/>
        </w:rPr>
        <w:t>General</w:t>
      </w:r>
    </w:p>
    <w:p w:rsidR="00F0222F" w:rsidRDefault="00F0222F" w:rsidP="00F0222F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F0222F" w:rsidRDefault="00F0222F" w:rsidP="00F0222F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Plantear la definición y lineamientos para el manejo de una situación de crisis que </w:t>
      </w:r>
      <w:r w:rsidR="00477FA8">
        <w:rPr>
          <w:rFonts w:ascii="Arial" w:hAnsi="Arial" w:cs="Arial"/>
          <w:sz w:val="24"/>
          <w:szCs w:val="24"/>
        </w:rPr>
        <w:t xml:space="preserve">enfrente la entidad, afectando </w:t>
      </w:r>
      <w:r>
        <w:rPr>
          <w:rFonts w:ascii="Arial" w:hAnsi="Arial" w:cs="Arial"/>
          <w:sz w:val="24"/>
          <w:szCs w:val="24"/>
        </w:rPr>
        <w:t>el</w:t>
      </w:r>
      <w:r w:rsidR="006C21EB">
        <w:rPr>
          <w:rFonts w:ascii="Arial" w:hAnsi="Arial" w:cs="Arial"/>
          <w:sz w:val="24"/>
          <w:szCs w:val="24"/>
        </w:rPr>
        <w:t xml:space="preserve"> desempeño natural de </w:t>
      </w:r>
      <w:r w:rsidR="00477FA8">
        <w:rPr>
          <w:rFonts w:ascii="Arial" w:hAnsi="Arial" w:cs="Arial"/>
          <w:sz w:val="24"/>
          <w:szCs w:val="24"/>
        </w:rPr>
        <w:t>la misma</w:t>
      </w:r>
      <w:r w:rsidR="006C21EB">
        <w:rPr>
          <w:rFonts w:ascii="Arial" w:hAnsi="Arial" w:cs="Arial"/>
          <w:sz w:val="24"/>
          <w:szCs w:val="24"/>
        </w:rPr>
        <w:t xml:space="preserve">. </w:t>
      </w:r>
      <w:r w:rsidR="004167D0">
        <w:rPr>
          <w:rFonts w:ascii="Arial" w:hAnsi="Arial" w:cs="Arial"/>
          <w:sz w:val="24"/>
          <w:szCs w:val="24"/>
        </w:rPr>
        <w:t>De igual forma</w:t>
      </w:r>
      <w:r w:rsidR="006C21E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conserva</w:t>
      </w:r>
      <w:r w:rsidR="006C21EB">
        <w:rPr>
          <w:rFonts w:ascii="Arial" w:hAnsi="Arial" w:cs="Arial"/>
          <w:sz w:val="24"/>
          <w:szCs w:val="24"/>
        </w:rPr>
        <w:t>r</w:t>
      </w:r>
      <w:r w:rsidR="00632494">
        <w:rPr>
          <w:rFonts w:ascii="Arial" w:hAnsi="Arial" w:cs="Arial"/>
          <w:sz w:val="24"/>
          <w:szCs w:val="24"/>
        </w:rPr>
        <w:t xml:space="preserve"> la estabilidad de la imagen</w:t>
      </w:r>
      <w:r w:rsidR="004167D0">
        <w:rPr>
          <w:rFonts w:ascii="Arial" w:hAnsi="Arial" w:cs="Arial"/>
          <w:sz w:val="24"/>
          <w:szCs w:val="24"/>
        </w:rPr>
        <w:t xml:space="preserve"> corporativa</w:t>
      </w:r>
      <w:r w:rsidR="006324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confianza </w:t>
      </w:r>
      <w:r w:rsidR="00632494">
        <w:rPr>
          <w:rFonts w:ascii="Arial" w:hAnsi="Arial" w:cs="Arial"/>
          <w:sz w:val="24"/>
          <w:szCs w:val="24"/>
        </w:rPr>
        <w:t xml:space="preserve">y credibilidad </w:t>
      </w:r>
      <w:r w:rsidR="006C21EB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los públicos claves.</w:t>
      </w:r>
    </w:p>
    <w:p w:rsidR="00E306BF" w:rsidRDefault="00E306BF" w:rsidP="00F0222F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966A46" w:rsidRDefault="00966A46" w:rsidP="000743FA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E71BC3" w:rsidRPr="00E306BF" w:rsidRDefault="00812E53" w:rsidP="000137BA">
      <w:pPr>
        <w:pStyle w:val="Sinespaciado"/>
        <w:numPr>
          <w:ilvl w:val="0"/>
          <w:numId w:val="2"/>
        </w:numPr>
        <w:tabs>
          <w:tab w:val="left" w:pos="1770"/>
        </w:tabs>
        <w:rPr>
          <w:rFonts w:ascii="Arial" w:hAnsi="Arial" w:cs="Arial"/>
          <w:b/>
          <w:sz w:val="24"/>
          <w:szCs w:val="24"/>
        </w:rPr>
      </w:pPr>
      <w:r w:rsidRPr="00812E53">
        <w:rPr>
          <w:rFonts w:ascii="Arial" w:hAnsi="Arial" w:cs="Arial"/>
          <w:b/>
          <w:sz w:val="24"/>
          <w:szCs w:val="24"/>
        </w:rPr>
        <w:t>Específicos</w:t>
      </w:r>
    </w:p>
    <w:p w:rsidR="00E71BC3" w:rsidRDefault="00E71BC3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BE1607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306BF">
        <w:rPr>
          <w:rFonts w:ascii="Arial" w:hAnsi="Arial" w:cs="Arial"/>
          <w:b/>
          <w:sz w:val="24"/>
          <w:szCs w:val="24"/>
        </w:rPr>
        <w:t xml:space="preserve">* </w:t>
      </w:r>
      <w:r w:rsidR="00AC3344">
        <w:rPr>
          <w:rFonts w:ascii="Arial" w:hAnsi="Arial" w:cs="Arial"/>
          <w:sz w:val="24"/>
          <w:szCs w:val="24"/>
        </w:rPr>
        <w:t xml:space="preserve">Darle efectivo manejo </w:t>
      </w:r>
      <w:r>
        <w:rPr>
          <w:rFonts w:ascii="Arial" w:hAnsi="Arial" w:cs="Arial"/>
          <w:sz w:val="24"/>
          <w:szCs w:val="24"/>
        </w:rPr>
        <w:t xml:space="preserve">a </w:t>
      </w:r>
      <w:r w:rsidR="00AC3344">
        <w:rPr>
          <w:rFonts w:ascii="Arial" w:hAnsi="Arial" w:cs="Arial"/>
          <w:sz w:val="24"/>
          <w:szCs w:val="24"/>
        </w:rPr>
        <w:t>cualquier situación de crisis que afecte la imagen de la entidad.</w:t>
      </w: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306BF">
        <w:rPr>
          <w:rFonts w:ascii="Arial" w:hAnsi="Arial" w:cs="Arial"/>
          <w:b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</w:rPr>
        <w:t>Mantener la credibilidad y confianza de la comunidad en el Sistema.</w:t>
      </w: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306BF">
        <w:rPr>
          <w:rFonts w:ascii="Arial" w:hAnsi="Arial" w:cs="Arial"/>
          <w:b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</w:rPr>
        <w:t>Canalizar</w:t>
      </w:r>
      <w:r w:rsidR="00641CE0">
        <w:rPr>
          <w:rFonts w:ascii="Arial" w:hAnsi="Arial" w:cs="Arial"/>
          <w:sz w:val="24"/>
          <w:szCs w:val="24"/>
        </w:rPr>
        <w:t xml:space="preserve"> la i</w:t>
      </w:r>
      <w:r>
        <w:rPr>
          <w:rFonts w:ascii="Arial" w:hAnsi="Arial" w:cs="Arial"/>
          <w:sz w:val="24"/>
          <w:szCs w:val="24"/>
        </w:rPr>
        <w:t>n</w:t>
      </w:r>
      <w:r w:rsidR="00641CE0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o</w:t>
      </w:r>
      <w:r w:rsidR="00641CE0">
        <w:rPr>
          <w:rFonts w:ascii="Arial" w:hAnsi="Arial" w:cs="Arial"/>
          <w:sz w:val="24"/>
          <w:szCs w:val="24"/>
        </w:rPr>
        <w:t>rmación para facili</w:t>
      </w:r>
      <w:r>
        <w:rPr>
          <w:rFonts w:ascii="Arial" w:hAnsi="Arial" w:cs="Arial"/>
          <w:sz w:val="24"/>
          <w:szCs w:val="24"/>
        </w:rPr>
        <w:t>tarla de manera oportuna a los públicos objetivos, sobre todo a los m</w:t>
      </w:r>
      <w:r w:rsidR="00AA47AA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dios de comunicación.</w:t>
      </w: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306BF" w:rsidRDefault="00E306BF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E306BF">
        <w:rPr>
          <w:rFonts w:ascii="Arial" w:hAnsi="Arial" w:cs="Arial"/>
          <w:b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</w:rPr>
        <w:t>Establecer lineamientos y acciones que permitan el manejo oportun</w:t>
      </w:r>
      <w:r w:rsidR="00641CE0">
        <w:rPr>
          <w:rFonts w:ascii="Arial" w:hAnsi="Arial" w:cs="Arial"/>
          <w:sz w:val="24"/>
          <w:szCs w:val="24"/>
        </w:rPr>
        <w:t xml:space="preserve">o por parte de comunicaciones, de </w:t>
      </w:r>
      <w:r>
        <w:rPr>
          <w:rFonts w:ascii="Arial" w:hAnsi="Arial" w:cs="Arial"/>
          <w:sz w:val="24"/>
          <w:szCs w:val="24"/>
        </w:rPr>
        <w:t>la situación presentada.</w:t>
      </w:r>
    </w:p>
    <w:p w:rsidR="00641CE0" w:rsidRDefault="00641CE0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641CE0" w:rsidRDefault="00641CE0" w:rsidP="00641CE0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Garantizar un manejo adecuado de la información institucional por los canales de comunicación de la entidad, para no generar confusión en los públicos claves.</w:t>
      </w:r>
    </w:p>
    <w:p w:rsidR="00E306BF" w:rsidRDefault="00E306BF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E306BF" w:rsidRDefault="00E306BF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AC3344" w:rsidRDefault="00AC3344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AC3344" w:rsidRDefault="00AC3344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BE1607" w:rsidRDefault="00BE1607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BE1607" w:rsidRDefault="00BE1607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BE1607" w:rsidRDefault="00BE1607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4A5C88" w:rsidRDefault="004A5C88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913E70" w:rsidRDefault="00913E70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4A5C88" w:rsidRDefault="004A5C88" w:rsidP="000137BA">
      <w:pPr>
        <w:pStyle w:val="Sinespaciado"/>
        <w:rPr>
          <w:rFonts w:ascii="Arial" w:hAnsi="Arial" w:cs="Arial"/>
          <w:sz w:val="24"/>
          <w:szCs w:val="24"/>
        </w:rPr>
      </w:pPr>
    </w:p>
    <w:p w:rsidR="00BE1607" w:rsidRPr="005E33FF" w:rsidRDefault="00BE1607" w:rsidP="000137BA">
      <w:pPr>
        <w:pStyle w:val="Sinespaciado"/>
        <w:rPr>
          <w:rFonts w:ascii="Arial" w:hAnsi="Arial" w:cs="Arial"/>
          <w:b/>
          <w:sz w:val="28"/>
          <w:szCs w:val="28"/>
        </w:rPr>
      </w:pPr>
    </w:p>
    <w:p w:rsidR="000137BA" w:rsidRPr="005E33FF" w:rsidRDefault="005E33FF" w:rsidP="000137BA">
      <w:pPr>
        <w:pStyle w:val="Sinespaciado"/>
        <w:rPr>
          <w:rFonts w:ascii="Arial" w:hAnsi="Arial" w:cs="Arial"/>
          <w:b/>
          <w:sz w:val="28"/>
          <w:szCs w:val="28"/>
        </w:rPr>
      </w:pPr>
      <w:r w:rsidRPr="005E33FF">
        <w:rPr>
          <w:rFonts w:ascii="Arial" w:hAnsi="Arial" w:cs="Arial"/>
          <w:b/>
          <w:sz w:val="28"/>
          <w:szCs w:val="28"/>
        </w:rPr>
        <w:lastRenderedPageBreak/>
        <w:t xml:space="preserve">3. </w:t>
      </w:r>
      <w:r w:rsidR="000137BA" w:rsidRPr="005E33FF">
        <w:rPr>
          <w:rFonts w:ascii="Arial" w:hAnsi="Arial" w:cs="Arial"/>
          <w:b/>
          <w:sz w:val="28"/>
          <w:szCs w:val="28"/>
        </w:rPr>
        <w:t xml:space="preserve">¿Qué es una crisis? </w:t>
      </w:r>
    </w:p>
    <w:p w:rsidR="00505131" w:rsidRDefault="00505131" w:rsidP="000137BA">
      <w:pPr>
        <w:rPr>
          <w:rFonts w:ascii="Arial" w:hAnsi="Arial" w:cs="Arial"/>
          <w:sz w:val="24"/>
          <w:szCs w:val="24"/>
        </w:rPr>
      </w:pPr>
    </w:p>
    <w:p w:rsidR="00505131" w:rsidRDefault="00A83AFF" w:rsidP="00615D5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Entendemos </w:t>
      </w:r>
      <w:r w:rsidR="00250170">
        <w:rPr>
          <w:rFonts w:ascii="Arial" w:hAnsi="Arial" w:cs="Arial"/>
          <w:sz w:val="24"/>
          <w:szCs w:val="24"/>
        </w:rPr>
        <w:t>una</w:t>
      </w:r>
      <w:r w:rsidR="00C62397">
        <w:rPr>
          <w:rFonts w:ascii="Arial" w:hAnsi="Arial" w:cs="Arial"/>
          <w:sz w:val="24"/>
          <w:szCs w:val="24"/>
        </w:rPr>
        <w:t xml:space="preserve"> crisis </w:t>
      </w:r>
      <w:r w:rsidR="00250170">
        <w:rPr>
          <w:rFonts w:ascii="Arial" w:hAnsi="Arial" w:cs="Arial"/>
          <w:sz w:val="24"/>
          <w:szCs w:val="24"/>
        </w:rPr>
        <w:t xml:space="preserve">como aquellas </w:t>
      </w:r>
      <w:r w:rsidR="00C62397">
        <w:rPr>
          <w:rFonts w:ascii="Arial" w:hAnsi="Arial" w:cs="Arial"/>
          <w:sz w:val="24"/>
          <w:szCs w:val="24"/>
        </w:rPr>
        <w:t xml:space="preserve">situaciones inesperadas que afectan </w:t>
      </w:r>
      <w:r w:rsidR="00282F2A">
        <w:rPr>
          <w:rFonts w:ascii="Arial" w:hAnsi="Arial" w:cs="Arial"/>
          <w:sz w:val="24"/>
          <w:szCs w:val="24"/>
        </w:rPr>
        <w:t>directamente la imagen de la entidad y por ende el desempeño normal de la misma</w:t>
      </w:r>
      <w:r w:rsidR="00F343D4">
        <w:rPr>
          <w:rFonts w:ascii="Arial" w:hAnsi="Arial" w:cs="Arial"/>
          <w:sz w:val="24"/>
          <w:szCs w:val="24"/>
        </w:rPr>
        <w:t>. Así, la comunicación de crisis busca mitigar los impactos negativos que éstas puedan causar</w:t>
      </w:r>
      <w:r>
        <w:rPr>
          <w:rFonts w:ascii="Arial" w:hAnsi="Arial" w:cs="Arial"/>
          <w:sz w:val="24"/>
          <w:szCs w:val="24"/>
        </w:rPr>
        <w:t xml:space="preserve"> a la organización; s</w:t>
      </w:r>
      <w:r w:rsidR="00F343D4">
        <w:rPr>
          <w:rFonts w:ascii="Arial" w:hAnsi="Arial" w:cs="Arial"/>
          <w:sz w:val="24"/>
          <w:szCs w:val="24"/>
        </w:rPr>
        <w:t xml:space="preserve">in embargo, existen riesgos en la reacción que </w:t>
      </w:r>
      <w:r>
        <w:rPr>
          <w:rFonts w:ascii="Arial" w:hAnsi="Arial" w:cs="Arial"/>
          <w:sz w:val="24"/>
          <w:szCs w:val="24"/>
        </w:rPr>
        <w:t>se</w:t>
      </w:r>
      <w:r w:rsidR="00F343D4">
        <w:rPr>
          <w:rFonts w:ascii="Arial" w:hAnsi="Arial" w:cs="Arial"/>
          <w:sz w:val="24"/>
          <w:szCs w:val="24"/>
        </w:rPr>
        <w:t xml:space="preserve"> pueda tener f</w:t>
      </w:r>
      <w:r w:rsidR="00883708">
        <w:rPr>
          <w:rFonts w:ascii="Arial" w:hAnsi="Arial" w:cs="Arial"/>
          <w:sz w:val="24"/>
          <w:szCs w:val="24"/>
        </w:rPr>
        <w:t xml:space="preserve">rente a </w:t>
      </w:r>
      <w:r w:rsidR="00806D87">
        <w:rPr>
          <w:rFonts w:ascii="Arial" w:hAnsi="Arial" w:cs="Arial"/>
          <w:sz w:val="24"/>
          <w:szCs w:val="24"/>
        </w:rPr>
        <w:t>alguna</w:t>
      </w:r>
      <w:r w:rsidR="00883708">
        <w:rPr>
          <w:rFonts w:ascii="Arial" w:hAnsi="Arial" w:cs="Arial"/>
          <w:sz w:val="24"/>
          <w:szCs w:val="24"/>
        </w:rPr>
        <w:t xml:space="preserve"> situación </w:t>
      </w:r>
      <w:r>
        <w:rPr>
          <w:rFonts w:ascii="Arial" w:hAnsi="Arial" w:cs="Arial"/>
          <w:sz w:val="24"/>
          <w:szCs w:val="24"/>
        </w:rPr>
        <w:t xml:space="preserve">de acuerdo a </w:t>
      </w:r>
      <w:r w:rsidR="00883708">
        <w:rPr>
          <w:rFonts w:ascii="Arial" w:hAnsi="Arial" w:cs="Arial"/>
          <w:sz w:val="24"/>
          <w:szCs w:val="24"/>
        </w:rPr>
        <w:t>su dimensionamiento</w:t>
      </w:r>
      <w:r>
        <w:rPr>
          <w:rFonts w:ascii="Arial" w:hAnsi="Arial" w:cs="Arial"/>
          <w:sz w:val="24"/>
          <w:szCs w:val="24"/>
        </w:rPr>
        <w:t>.</w:t>
      </w:r>
    </w:p>
    <w:p w:rsidR="00615D56" w:rsidRDefault="00A83AFF" w:rsidP="00615D56">
      <w:pPr>
        <w:jc w:val="both"/>
        <w:rPr>
          <w:rFonts w:ascii="Arial" w:hAnsi="Arial" w:cs="Arial"/>
          <w:sz w:val="24"/>
          <w:szCs w:val="24"/>
        </w:rPr>
      </w:pPr>
      <w:r w:rsidRPr="00615D56">
        <w:rPr>
          <w:rFonts w:ascii="Arial" w:hAnsi="Arial" w:cs="Arial"/>
          <w:sz w:val="24"/>
          <w:szCs w:val="24"/>
        </w:rPr>
        <w:t xml:space="preserve">La interpretación de las críticas simples o comunes hacía la entidad juegan un papel importante, pues no todas pueden verse como situaciones de crisis, </w:t>
      </w:r>
      <w:r w:rsidR="00615D56" w:rsidRPr="00615D56">
        <w:rPr>
          <w:rFonts w:ascii="Arial" w:hAnsi="Arial" w:cs="Arial"/>
          <w:sz w:val="24"/>
          <w:szCs w:val="24"/>
        </w:rPr>
        <w:t xml:space="preserve">en algunos casos, responder a ellas pueden </w:t>
      </w:r>
      <w:r w:rsidR="00806D87">
        <w:rPr>
          <w:rFonts w:ascii="Arial" w:hAnsi="Arial" w:cs="Arial"/>
          <w:sz w:val="24"/>
          <w:szCs w:val="24"/>
        </w:rPr>
        <w:t>ampliar el</w:t>
      </w:r>
      <w:r w:rsidR="00615D56" w:rsidRPr="00615D56">
        <w:rPr>
          <w:rFonts w:ascii="Arial" w:hAnsi="Arial" w:cs="Arial"/>
          <w:sz w:val="24"/>
          <w:szCs w:val="24"/>
        </w:rPr>
        <w:t xml:space="preserve"> circulo de debate </w:t>
      </w:r>
      <w:r w:rsidR="00806D87">
        <w:rPr>
          <w:rFonts w:ascii="Arial" w:hAnsi="Arial" w:cs="Arial"/>
          <w:sz w:val="24"/>
          <w:szCs w:val="24"/>
        </w:rPr>
        <w:t>poniendo e</w:t>
      </w:r>
      <w:r w:rsidR="00C55683">
        <w:rPr>
          <w:rFonts w:ascii="Arial" w:hAnsi="Arial" w:cs="Arial"/>
          <w:sz w:val="24"/>
          <w:szCs w:val="24"/>
        </w:rPr>
        <w:t>n</w:t>
      </w:r>
      <w:r w:rsidR="00806D87">
        <w:rPr>
          <w:rFonts w:ascii="Arial" w:hAnsi="Arial" w:cs="Arial"/>
          <w:sz w:val="24"/>
          <w:szCs w:val="24"/>
        </w:rPr>
        <w:t xml:space="preserve"> riesgo la imagen de la empresa y en</w:t>
      </w:r>
      <w:r w:rsidR="00615D56" w:rsidRPr="00615D56">
        <w:rPr>
          <w:rFonts w:ascii="Arial" w:hAnsi="Arial" w:cs="Arial"/>
          <w:sz w:val="24"/>
          <w:szCs w:val="24"/>
        </w:rPr>
        <w:t xml:space="preserve"> el ojo público una situación mínima que puede ser resulta de otra manera.</w:t>
      </w:r>
    </w:p>
    <w:p w:rsidR="0012479B" w:rsidRDefault="005F2ACA" w:rsidP="00913E7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definitiva, </w:t>
      </w:r>
      <w:r w:rsidR="00872005">
        <w:rPr>
          <w:rFonts w:ascii="Arial" w:hAnsi="Arial" w:cs="Arial"/>
          <w:sz w:val="24"/>
          <w:szCs w:val="24"/>
        </w:rPr>
        <w:t>independientemente d</w:t>
      </w:r>
      <w:r w:rsidR="00AA74C7">
        <w:rPr>
          <w:rFonts w:ascii="Arial" w:hAnsi="Arial" w:cs="Arial"/>
          <w:sz w:val="24"/>
          <w:szCs w:val="24"/>
        </w:rPr>
        <w:t>e</w:t>
      </w:r>
      <w:r w:rsidR="00872005">
        <w:rPr>
          <w:rFonts w:ascii="Arial" w:hAnsi="Arial" w:cs="Arial"/>
          <w:sz w:val="24"/>
          <w:szCs w:val="24"/>
        </w:rPr>
        <w:t xml:space="preserve"> </w:t>
      </w:r>
      <w:r w:rsidR="00AA74C7">
        <w:rPr>
          <w:rFonts w:ascii="Arial" w:hAnsi="Arial" w:cs="Arial"/>
          <w:sz w:val="24"/>
          <w:szCs w:val="24"/>
        </w:rPr>
        <w:t>la manera de interpretar cualquier situación inesperada, hay que tener en cuenta</w:t>
      </w:r>
      <w:r w:rsidR="00250170">
        <w:rPr>
          <w:rFonts w:ascii="Arial" w:hAnsi="Arial" w:cs="Arial"/>
          <w:sz w:val="24"/>
          <w:szCs w:val="24"/>
        </w:rPr>
        <w:t>,</w:t>
      </w:r>
      <w:r w:rsidR="00AA74C7">
        <w:rPr>
          <w:rFonts w:ascii="Arial" w:hAnsi="Arial" w:cs="Arial"/>
          <w:sz w:val="24"/>
          <w:szCs w:val="24"/>
        </w:rPr>
        <w:t xml:space="preserve"> siempre</w:t>
      </w:r>
      <w:r w:rsidR="00250170">
        <w:rPr>
          <w:rFonts w:ascii="Arial" w:hAnsi="Arial" w:cs="Arial"/>
          <w:sz w:val="24"/>
          <w:szCs w:val="24"/>
        </w:rPr>
        <w:t>,</w:t>
      </w:r>
      <w:r w:rsidR="00AA74C7">
        <w:rPr>
          <w:rFonts w:ascii="Arial" w:hAnsi="Arial" w:cs="Arial"/>
          <w:sz w:val="24"/>
          <w:szCs w:val="24"/>
        </w:rPr>
        <w:t xml:space="preserve"> que toda respuesta emitida desde la entidad representa una voz oficial pública, ampliando el número de personas que puedan l</w:t>
      </w:r>
      <w:r w:rsidR="00872005">
        <w:rPr>
          <w:rFonts w:ascii="Arial" w:hAnsi="Arial" w:cs="Arial"/>
          <w:sz w:val="24"/>
          <w:szCs w:val="24"/>
        </w:rPr>
        <w:t>l</w:t>
      </w:r>
      <w:r w:rsidR="00AA74C7">
        <w:rPr>
          <w:rFonts w:ascii="Arial" w:hAnsi="Arial" w:cs="Arial"/>
          <w:sz w:val="24"/>
          <w:szCs w:val="24"/>
        </w:rPr>
        <w:t xml:space="preserve">egar a conocer </w:t>
      </w:r>
      <w:r w:rsidR="00EC3352">
        <w:rPr>
          <w:rFonts w:ascii="Arial" w:hAnsi="Arial" w:cs="Arial"/>
          <w:sz w:val="24"/>
          <w:szCs w:val="24"/>
        </w:rPr>
        <w:t>el caso</w:t>
      </w:r>
      <w:r w:rsidR="00AA74C7">
        <w:rPr>
          <w:rFonts w:ascii="Arial" w:hAnsi="Arial" w:cs="Arial"/>
          <w:sz w:val="24"/>
          <w:szCs w:val="24"/>
        </w:rPr>
        <w:t xml:space="preserve">; </w:t>
      </w:r>
      <w:r w:rsidR="00872005">
        <w:rPr>
          <w:rFonts w:ascii="Arial" w:hAnsi="Arial" w:cs="Arial"/>
          <w:sz w:val="24"/>
          <w:szCs w:val="24"/>
        </w:rPr>
        <w:t xml:space="preserve">de ahí la importancia de saber reaccionar para no </w:t>
      </w:r>
      <w:r w:rsidR="00CD452B">
        <w:rPr>
          <w:rFonts w:ascii="Arial" w:hAnsi="Arial" w:cs="Arial"/>
          <w:sz w:val="24"/>
          <w:szCs w:val="24"/>
        </w:rPr>
        <w:t>tener</w:t>
      </w:r>
      <w:r w:rsidR="00872005">
        <w:rPr>
          <w:rFonts w:ascii="Arial" w:hAnsi="Arial" w:cs="Arial"/>
          <w:sz w:val="24"/>
          <w:szCs w:val="24"/>
        </w:rPr>
        <w:t xml:space="preserve"> </w:t>
      </w:r>
      <w:r w:rsidR="006109AC">
        <w:rPr>
          <w:rFonts w:ascii="Arial" w:hAnsi="Arial" w:cs="Arial"/>
          <w:sz w:val="24"/>
          <w:szCs w:val="24"/>
        </w:rPr>
        <w:t>un efecto rebote</w:t>
      </w:r>
      <w:r w:rsidR="00CD452B">
        <w:rPr>
          <w:rFonts w:ascii="Arial" w:hAnsi="Arial" w:cs="Arial"/>
          <w:sz w:val="24"/>
          <w:szCs w:val="24"/>
        </w:rPr>
        <w:t xml:space="preserve"> que complique la situación.</w:t>
      </w:r>
    </w:p>
    <w:p w:rsidR="00913E70" w:rsidRPr="00913E70" w:rsidRDefault="00913E70" w:rsidP="00913E70">
      <w:pPr>
        <w:jc w:val="both"/>
        <w:rPr>
          <w:rFonts w:ascii="Arial" w:hAnsi="Arial" w:cs="Arial"/>
          <w:sz w:val="24"/>
          <w:szCs w:val="24"/>
        </w:rPr>
      </w:pPr>
    </w:p>
    <w:p w:rsidR="0012479B" w:rsidRPr="00AB4D16" w:rsidRDefault="0012479B" w:rsidP="000137BA">
      <w:pPr>
        <w:rPr>
          <w:rFonts w:ascii="Arial" w:hAnsi="Arial" w:cs="Arial"/>
          <w:sz w:val="24"/>
          <w:szCs w:val="24"/>
        </w:rPr>
      </w:pPr>
      <w:r w:rsidRPr="0012479B">
        <w:rPr>
          <w:rFonts w:ascii="Arial" w:hAnsi="Arial" w:cs="Arial"/>
          <w:b/>
          <w:sz w:val="28"/>
          <w:szCs w:val="28"/>
        </w:rPr>
        <w:t>4. Factores de riesgo</w:t>
      </w:r>
    </w:p>
    <w:p w:rsidR="0012479B" w:rsidRPr="00AB4D16" w:rsidRDefault="00505131" w:rsidP="00AB4D16">
      <w:pPr>
        <w:jc w:val="both"/>
        <w:rPr>
          <w:rFonts w:ascii="Arial" w:hAnsi="Arial" w:cs="Arial"/>
          <w:sz w:val="24"/>
          <w:szCs w:val="24"/>
        </w:rPr>
      </w:pPr>
      <w:r w:rsidRPr="00AA74C7">
        <w:rPr>
          <w:rFonts w:ascii="Arial" w:hAnsi="Arial" w:cs="Arial"/>
          <w:sz w:val="24"/>
          <w:szCs w:val="24"/>
        </w:rPr>
        <w:t>Toda crisis se inicia por algún hecho específico, ya sea un</w:t>
      </w:r>
      <w:r w:rsidR="00AB4D16">
        <w:rPr>
          <w:rFonts w:ascii="Arial" w:hAnsi="Arial" w:cs="Arial"/>
          <w:sz w:val="24"/>
          <w:szCs w:val="24"/>
        </w:rPr>
        <w:t xml:space="preserve">a acción, un </w:t>
      </w:r>
      <w:r w:rsidRPr="00AA74C7">
        <w:rPr>
          <w:rFonts w:ascii="Arial" w:hAnsi="Arial" w:cs="Arial"/>
          <w:sz w:val="24"/>
          <w:szCs w:val="24"/>
        </w:rPr>
        <w:t xml:space="preserve">rumor o una denuncia. </w:t>
      </w:r>
      <w:r w:rsidR="00AB4D16">
        <w:rPr>
          <w:rFonts w:ascii="Arial" w:hAnsi="Arial" w:cs="Arial"/>
          <w:sz w:val="24"/>
          <w:szCs w:val="24"/>
        </w:rPr>
        <w:t>De acuerdo a su orig</w:t>
      </w:r>
      <w:r w:rsidR="00AB4D16" w:rsidRPr="00AB4D16">
        <w:rPr>
          <w:rFonts w:ascii="Arial" w:hAnsi="Arial" w:cs="Arial"/>
          <w:sz w:val="24"/>
          <w:szCs w:val="24"/>
        </w:rPr>
        <w:t>en</w:t>
      </w:r>
      <w:r w:rsidRPr="00AB4D16">
        <w:rPr>
          <w:rFonts w:ascii="Arial" w:hAnsi="Arial" w:cs="Arial"/>
          <w:sz w:val="24"/>
          <w:szCs w:val="24"/>
        </w:rPr>
        <w:t xml:space="preserve">, </w:t>
      </w:r>
      <w:r w:rsidR="00AB4D16" w:rsidRPr="00AB4D16">
        <w:rPr>
          <w:rFonts w:ascii="Arial" w:hAnsi="Arial" w:cs="Arial"/>
          <w:sz w:val="24"/>
          <w:szCs w:val="24"/>
        </w:rPr>
        <w:t>la</w:t>
      </w:r>
      <w:r w:rsidRPr="00AB4D16">
        <w:rPr>
          <w:rFonts w:ascii="Arial" w:hAnsi="Arial" w:cs="Arial"/>
          <w:sz w:val="24"/>
          <w:szCs w:val="24"/>
        </w:rPr>
        <w:t xml:space="preserve"> </w:t>
      </w:r>
      <w:r w:rsidR="00AB4D16" w:rsidRPr="00AB4D16">
        <w:rPr>
          <w:rFonts w:ascii="Arial" w:hAnsi="Arial" w:cs="Arial"/>
          <w:sz w:val="24"/>
          <w:szCs w:val="24"/>
        </w:rPr>
        <w:t>situación</w:t>
      </w:r>
      <w:r w:rsidR="00AB4D16">
        <w:rPr>
          <w:rFonts w:ascii="Arial" w:hAnsi="Arial" w:cs="Arial"/>
          <w:sz w:val="24"/>
          <w:szCs w:val="24"/>
        </w:rPr>
        <w:t xml:space="preserve"> requerirá de</w:t>
      </w:r>
      <w:r w:rsidRPr="00AB4D16">
        <w:rPr>
          <w:rFonts w:ascii="Arial" w:hAnsi="Arial" w:cs="Arial"/>
          <w:sz w:val="24"/>
          <w:szCs w:val="24"/>
        </w:rPr>
        <w:t xml:space="preserve"> reacciones distintas</w:t>
      </w:r>
      <w:r w:rsidR="00AB4D16" w:rsidRPr="00AB4D16">
        <w:rPr>
          <w:rFonts w:ascii="Arial" w:hAnsi="Arial" w:cs="Arial"/>
          <w:sz w:val="24"/>
          <w:szCs w:val="24"/>
        </w:rPr>
        <w:t xml:space="preserve">, aunque, la </w:t>
      </w:r>
      <w:r w:rsidRPr="00AB4D16">
        <w:rPr>
          <w:rFonts w:ascii="Arial" w:hAnsi="Arial" w:cs="Arial"/>
          <w:sz w:val="24"/>
          <w:szCs w:val="24"/>
        </w:rPr>
        <w:t>supervisión</w:t>
      </w:r>
      <w:r w:rsidR="00AB4D16" w:rsidRPr="00AB4D16">
        <w:rPr>
          <w:rFonts w:ascii="Arial" w:hAnsi="Arial" w:cs="Arial"/>
          <w:sz w:val="24"/>
          <w:szCs w:val="24"/>
        </w:rPr>
        <w:t xml:space="preserve"> constante de las acciones de la entidad es esencial para la prevención de</w:t>
      </w:r>
      <w:r w:rsidRPr="00AB4D16">
        <w:rPr>
          <w:rFonts w:ascii="Arial" w:hAnsi="Arial" w:cs="Arial"/>
          <w:sz w:val="24"/>
          <w:szCs w:val="24"/>
        </w:rPr>
        <w:t xml:space="preserve"> situaciones potencialmente dañinas. </w:t>
      </w:r>
    </w:p>
    <w:p w:rsidR="002C70AE" w:rsidRPr="00C4562D" w:rsidRDefault="00286D60" w:rsidP="00F10DF9">
      <w:pPr>
        <w:jc w:val="both"/>
        <w:rPr>
          <w:rFonts w:ascii="Arial" w:hAnsi="Arial" w:cs="Arial"/>
          <w:sz w:val="24"/>
          <w:szCs w:val="24"/>
        </w:rPr>
      </w:pPr>
      <w:r w:rsidRPr="00A025DC">
        <w:rPr>
          <w:rFonts w:ascii="Arial" w:hAnsi="Arial" w:cs="Arial"/>
          <w:b/>
          <w:sz w:val="24"/>
          <w:szCs w:val="24"/>
        </w:rPr>
        <w:lastRenderedPageBreak/>
        <w:t>a</w:t>
      </w:r>
      <w:r w:rsidR="000C0BF6" w:rsidRPr="00A025DC">
        <w:rPr>
          <w:rFonts w:ascii="Arial" w:hAnsi="Arial" w:cs="Arial"/>
          <w:b/>
          <w:sz w:val="24"/>
          <w:szCs w:val="24"/>
        </w:rPr>
        <w:t>.</w:t>
      </w:r>
      <w:r w:rsidR="000C0BF6">
        <w:rPr>
          <w:rFonts w:ascii="Arial" w:hAnsi="Arial" w:cs="Arial"/>
          <w:sz w:val="24"/>
          <w:szCs w:val="24"/>
        </w:rPr>
        <w:t xml:space="preserve"> </w:t>
      </w:r>
      <w:r w:rsidR="00594F77">
        <w:rPr>
          <w:rFonts w:ascii="Arial" w:hAnsi="Arial" w:cs="Arial"/>
          <w:sz w:val="24"/>
          <w:szCs w:val="24"/>
        </w:rPr>
        <w:t>Cualquier violación a</w:t>
      </w:r>
      <w:r w:rsidR="002C70AE" w:rsidRPr="00A025DC">
        <w:rPr>
          <w:rFonts w:ascii="Arial" w:hAnsi="Arial" w:cs="Arial"/>
          <w:sz w:val="24"/>
          <w:szCs w:val="24"/>
        </w:rPr>
        <w:t xml:space="preserve"> la seguridad de los medios </w:t>
      </w:r>
      <w:r w:rsidR="00594F77">
        <w:rPr>
          <w:rFonts w:ascii="Arial" w:hAnsi="Arial" w:cs="Arial"/>
          <w:sz w:val="24"/>
          <w:szCs w:val="24"/>
        </w:rPr>
        <w:t xml:space="preserve">de comunicación </w:t>
      </w:r>
      <w:r w:rsidR="002C70AE" w:rsidRPr="00A025DC">
        <w:rPr>
          <w:rFonts w:ascii="Arial" w:hAnsi="Arial" w:cs="Arial"/>
          <w:sz w:val="24"/>
          <w:szCs w:val="24"/>
        </w:rPr>
        <w:t xml:space="preserve">como la página web del </w:t>
      </w:r>
      <w:r w:rsidR="00594F77">
        <w:rPr>
          <w:rFonts w:ascii="Arial" w:hAnsi="Arial" w:cs="Arial"/>
          <w:sz w:val="24"/>
          <w:szCs w:val="24"/>
        </w:rPr>
        <w:t>Sistema o redes sociales oficiales.</w:t>
      </w:r>
    </w:p>
    <w:p w:rsidR="002C70AE" w:rsidRPr="00A025DC" w:rsidRDefault="00A025DC" w:rsidP="00F10DF9">
      <w:pPr>
        <w:jc w:val="both"/>
        <w:rPr>
          <w:rFonts w:ascii="Arial" w:hAnsi="Arial" w:cs="Arial"/>
          <w:sz w:val="24"/>
          <w:szCs w:val="24"/>
        </w:rPr>
      </w:pPr>
      <w:r w:rsidRPr="00A025DC">
        <w:rPr>
          <w:rFonts w:ascii="Arial" w:hAnsi="Arial" w:cs="Arial"/>
          <w:b/>
          <w:sz w:val="24"/>
          <w:szCs w:val="24"/>
        </w:rPr>
        <w:t>b.</w:t>
      </w:r>
      <w:r>
        <w:rPr>
          <w:rFonts w:ascii="Arial" w:hAnsi="Arial" w:cs="Arial"/>
          <w:sz w:val="24"/>
          <w:szCs w:val="24"/>
        </w:rPr>
        <w:t xml:space="preserve"> </w:t>
      </w:r>
      <w:r w:rsidR="002C70AE" w:rsidRPr="00A025DC">
        <w:rPr>
          <w:rFonts w:ascii="Arial" w:hAnsi="Arial" w:cs="Arial"/>
          <w:sz w:val="24"/>
          <w:szCs w:val="24"/>
        </w:rPr>
        <w:t>Accidentes que involucren a funcionarios</w:t>
      </w:r>
      <w:r w:rsidR="00250170">
        <w:rPr>
          <w:rFonts w:ascii="Arial" w:hAnsi="Arial" w:cs="Arial"/>
          <w:sz w:val="24"/>
          <w:szCs w:val="24"/>
        </w:rPr>
        <w:t>, ciudadanos</w:t>
      </w:r>
      <w:r w:rsidR="002C70AE" w:rsidRPr="00A025DC">
        <w:rPr>
          <w:rFonts w:ascii="Arial" w:hAnsi="Arial" w:cs="Arial"/>
          <w:sz w:val="24"/>
          <w:szCs w:val="24"/>
        </w:rPr>
        <w:t xml:space="preserve"> y/o contratistas de la entidad.</w:t>
      </w:r>
    </w:p>
    <w:p w:rsidR="002C70AE" w:rsidRPr="00A025DC" w:rsidRDefault="00A025DC" w:rsidP="00F10DF9">
      <w:pPr>
        <w:jc w:val="both"/>
        <w:rPr>
          <w:rFonts w:ascii="Arial" w:hAnsi="Arial" w:cs="Arial"/>
          <w:sz w:val="24"/>
          <w:szCs w:val="24"/>
        </w:rPr>
      </w:pPr>
      <w:r w:rsidRPr="00A025DC">
        <w:rPr>
          <w:rFonts w:ascii="Arial" w:hAnsi="Arial" w:cs="Arial"/>
          <w:b/>
          <w:sz w:val="24"/>
          <w:szCs w:val="24"/>
        </w:rPr>
        <w:t>c.</w:t>
      </w:r>
      <w:r>
        <w:rPr>
          <w:rFonts w:ascii="Arial" w:hAnsi="Arial" w:cs="Arial"/>
          <w:sz w:val="24"/>
          <w:szCs w:val="24"/>
        </w:rPr>
        <w:t xml:space="preserve"> </w:t>
      </w:r>
      <w:r w:rsidR="002C70AE" w:rsidRPr="00A025DC">
        <w:rPr>
          <w:rFonts w:ascii="Arial" w:hAnsi="Arial" w:cs="Arial"/>
          <w:sz w:val="24"/>
          <w:szCs w:val="24"/>
        </w:rPr>
        <w:t xml:space="preserve">Aspectos de orden público </w:t>
      </w:r>
      <w:r w:rsidR="002F1435">
        <w:rPr>
          <w:rFonts w:ascii="Arial" w:hAnsi="Arial" w:cs="Arial"/>
          <w:sz w:val="24"/>
          <w:szCs w:val="24"/>
        </w:rPr>
        <w:t xml:space="preserve">que </w:t>
      </w:r>
      <w:r w:rsidR="002C70AE" w:rsidRPr="00A025DC">
        <w:rPr>
          <w:rFonts w:ascii="Arial" w:hAnsi="Arial" w:cs="Arial"/>
          <w:sz w:val="24"/>
          <w:szCs w:val="24"/>
        </w:rPr>
        <w:t>atent</w:t>
      </w:r>
      <w:r w:rsidR="002F1435">
        <w:rPr>
          <w:rFonts w:ascii="Arial" w:hAnsi="Arial" w:cs="Arial"/>
          <w:sz w:val="24"/>
          <w:szCs w:val="24"/>
        </w:rPr>
        <w:t>en</w:t>
      </w:r>
      <w:r w:rsidR="002C70AE" w:rsidRPr="00A025DC">
        <w:rPr>
          <w:rFonts w:ascii="Arial" w:hAnsi="Arial" w:cs="Arial"/>
          <w:sz w:val="24"/>
          <w:szCs w:val="24"/>
        </w:rPr>
        <w:t xml:space="preserve"> contra </w:t>
      </w:r>
      <w:r w:rsidR="002F1435">
        <w:rPr>
          <w:rFonts w:ascii="Arial" w:hAnsi="Arial" w:cs="Arial"/>
          <w:sz w:val="24"/>
          <w:szCs w:val="24"/>
        </w:rPr>
        <w:t xml:space="preserve">el desarrollo de actividades del </w:t>
      </w:r>
      <w:proofErr w:type="spellStart"/>
      <w:r w:rsidR="002F1435">
        <w:rPr>
          <w:rFonts w:ascii="Arial" w:hAnsi="Arial" w:cs="Arial"/>
          <w:sz w:val="24"/>
          <w:szCs w:val="24"/>
        </w:rPr>
        <w:t>Setp</w:t>
      </w:r>
      <w:proofErr w:type="spellEnd"/>
      <w:r w:rsidR="002F1435">
        <w:rPr>
          <w:rFonts w:ascii="Arial" w:hAnsi="Arial" w:cs="Arial"/>
          <w:sz w:val="24"/>
          <w:szCs w:val="24"/>
        </w:rPr>
        <w:t>.</w:t>
      </w:r>
    </w:p>
    <w:p w:rsidR="000224E6" w:rsidRPr="00A025DC" w:rsidRDefault="00A025DC" w:rsidP="00F10DF9">
      <w:pPr>
        <w:jc w:val="both"/>
        <w:rPr>
          <w:rFonts w:ascii="Arial" w:hAnsi="Arial" w:cs="Arial"/>
          <w:sz w:val="24"/>
          <w:szCs w:val="24"/>
        </w:rPr>
      </w:pPr>
      <w:r w:rsidRPr="00A025DC">
        <w:rPr>
          <w:rFonts w:ascii="Arial" w:hAnsi="Arial" w:cs="Arial"/>
          <w:b/>
          <w:sz w:val="24"/>
          <w:szCs w:val="24"/>
        </w:rPr>
        <w:t>d.</w:t>
      </w:r>
      <w:r>
        <w:rPr>
          <w:rFonts w:ascii="Arial" w:hAnsi="Arial" w:cs="Arial"/>
          <w:sz w:val="24"/>
          <w:szCs w:val="24"/>
        </w:rPr>
        <w:t xml:space="preserve"> </w:t>
      </w:r>
      <w:r w:rsidR="000224E6" w:rsidRPr="00A025DC">
        <w:rPr>
          <w:rFonts w:ascii="Arial" w:hAnsi="Arial" w:cs="Arial"/>
          <w:sz w:val="24"/>
          <w:szCs w:val="24"/>
        </w:rPr>
        <w:t xml:space="preserve">Cualquier información (de mayor magnitud) que afecte la imagen del </w:t>
      </w:r>
      <w:r w:rsidR="008F2DDE">
        <w:rPr>
          <w:rFonts w:ascii="Arial" w:hAnsi="Arial" w:cs="Arial"/>
          <w:sz w:val="24"/>
          <w:szCs w:val="24"/>
        </w:rPr>
        <w:t xml:space="preserve">Sistema </w:t>
      </w:r>
      <w:r w:rsidR="000224E6" w:rsidRPr="00A025DC">
        <w:rPr>
          <w:rFonts w:ascii="Arial" w:hAnsi="Arial" w:cs="Arial"/>
          <w:sz w:val="24"/>
          <w:szCs w:val="24"/>
        </w:rPr>
        <w:t>ante la opinión pública</w:t>
      </w:r>
    </w:p>
    <w:p w:rsidR="001572EE" w:rsidRDefault="00A025DC" w:rsidP="00F10DF9">
      <w:pPr>
        <w:jc w:val="both"/>
        <w:rPr>
          <w:rFonts w:ascii="Arial" w:hAnsi="Arial" w:cs="Arial"/>
          <w:sz w:val="24"/>
          <w:szCs w:val="24"/>
        </w:rPr>
      </w:pPr>
      <w:r w:rsidRPr="00A025DC">
        <w:rPr>
          <w:rFonts w:ascii="Arial" w:hAnsi="Arial" w:cs="Arial"/>
          <w:b/>
          <w:sz w:val="24"/>
          <w:szCs w:val="24"/>
        </w:rPr>
        <w:t>e.</w:t>
      </w:r>
      <w:r>
        <w:rPr>
          <w:rFonts w:ascii="Arial" w:hAnsi="Arial" w:cs="Arial"/>
          <w:sz w:val="24"/>
          <w:szCs w:val="24"/>
        </w:rPr>
        <w:t xml:space="preserve"> </w:t>
      </w:r>
      <w:r w:rsidR="000224E6" w:rsidRPr="00A025DC">
        <w:rPr>
          <w:rFonts w:ascii="Arial" w:hAnsi="Arial" w:cs="Arial"/>
          <w:sz w:val="24"/>
          <w:szCs w:val="24"/>
        </w:rPr>
        <w:t>Corrupción administrativa en el manejo de recursos por parte de algún</w:t>
      </w:r>
      <w:r w:rsidR="00250170">
        <w:rPr>
          <w:rFonts w:ascii="Arial" w:hAnsi="Arial" w:cs="Arial"/>
          <w:sz w:val="24"/>
          <w:szCs w:val="24"/>
        </w:rPr>
        <w:t xml:space="preserve"> directivo, </w:t>
      </w:r>
      <w:r w:rsidR="000224E6" w:rsidRPr="00A025DC">
        <w:rPr>
          <w:rFonts w:ascii="Arial" w:hAnsi="Arial" w:cs="Arial"/>
          <w:sz w:val="24"/>
          <w:szCs w:val="24"/>
        </w:rPr>
        <w:t xml:space="preserve"> funcionario o contratista</w:t>
      </w:r>
    </w:p>
    <w:p w:rsidR="00051C10" w:rsidRDefault="00051C10" w:rsidP="00F10DF9">
      <w:pPr>
        <w:jc w:val="both"/>
        <w:rPr>
          <w:rFonts w:ascii="Arial" w:hAnsi="Arial" w:cs="Arial"/>
          <w:sz w:val="24"/>
          <w:szCs w:val="24"/>
        </w:rPr>
      </w:pPr>
      <w:r w:rsidRPr="00051C10">
        <w:rPr>
          <w:rFonts w:ascii="Arial" w:hAnsi="Arial" w:cs="Arial"/>
          <w:b/>
          <w:sz w:val="24"/>
          <w:szCs w:val="24"/>
        </w:rPr>
        <w:t>f.</w:t>
      </w:r>
      <w:r>
        <w:rPr>
          <w:rFonts w:ascii="Arial" w:hAnsi="Arial" w:cs="Arial"/>
          <w:sz w:val="24"/>
          <w:szCs w:val="24"/>
        </w:rPr>
        <w:t xml:space="preserve"> Paro de </w:t>
      </w:r>
      <w:r w:rsidR="00250170">
        <w:rPr>
          <w:rFonts w:ascii="Arial" w:hAnsi="Arial" w:cs="Arial"/>
          <w:sz w:val="24"/>
          <w:szCs w:val="24"/>
        </w:rPr>
        <w:t>obras por problemas financieros, ambientales o de afectación a la comunidad.</w:t>
      </w:r>
    </w:p>
    <w:p w:rsidR="003663C3" w:rsidRDefault="00051C10" w:rsidP="000137BA">
      <w:pPr>
        <w:rPr>
          <w:rFonts w:ascii="Arial" w:hAnsi="Arial" w:cs="Arial"/>
          <w:sz w:val="24"/>
          <w:szCs w:val="24"/>
        </w:rPr>
      </w:pPr>
      <w:r w:rsidRPr="00051C10">
        <w:rPr>
          <w:rFonts w:ascii="Arial" w:hAnsi="Arial" w:cs="Arial"/>
          <w:b/>
          <w:sz w:val="24"/>
          <w:szCs w:val="24"/>
        </w:rPr>
        <w:t>g.</w:t>
      </w:r>
      <w:r>
        <w:rPr>
          <w:rFonts w:ascii="Arial" w:hAnsi="Arial" w:cs="Arial"/>
          <w:sz w:val="24"/>
          <w:szCs w:val="24"/>
        </w:rPr>
        <w:t xml:space="preserve"> </w:t>
      </w:r>
      <w:r w:rsidR="002B2935" w:rsidRPr="00A025DC">
        <w:rPr>
          <w:rFonts w:ascii="Arial" w:hAnsi="Arial" w:cs="Arial"/>
          <w:sz w:val="24"/>
          <w:szCs w:val="24"/>
        </w:rPr>
        <w:t>Desastres naturales y o emergencias que atenten contra la vid</w:t>
      </w:r>
      <w:r w:rsidR="008A10E5">
        <w:rPr>
          <w:rFonts w:ascii="Arial" w:hAnsi="Arial" w:cs="Arial"/>
          <w:sz w:val="24"/>
          <w:szCs w:val="24"/>
        </w:rPr>
        <w:t xml:space="preserve">a y seguridad de los </w:t>
      </w:r>
      <w:r w:rsidR="008A10E5" w:rsidRPr="00A025DC">
        <w:rPr>
          <w:rFonts w:ascii="Arial" w:hAnsi="Arial" w:cs="Arial"/>
          <w:sz w:val="24"/>
          <w:szCs w:val="24"/>
        </w:rPr>
        <w:t>funcionarios y/o contratistas de la entidad.</w:t>
      </w:r>
    </w:p>
    <w:p w:rsidR="001572EE" w:rsidRPr="000908E1" w:rsidRDefault="001572EE" w:rsidP="000137BA">
      <w:pPr>
        <w:rPr>
          <w:rFonts w:ascii="Arial" w:hAnsi="Arial" w:cs="Arial"/>
          <w:sz w:val="24"/>
          <w:szCs w:val="24"/>
        </w:rPr>
      </w:pPr>
    </w:p>
    <w:p w:rsidR="009E3358" w:rsidRPr="009169E7" w:rsidRDefault="009169E7" w:rsidP="000137BA">
      <w:pPr>
        <w:rPr>
          <w:rFonts w:ascii="Arial" w:hAnsi="Arial" w:cs="Arial"/>
          <w:b/>
          <w:sz w:val="28"/>
          <w:szCs w:val="28"/>
        </w:rPr>
      </w:pPr>
      <w:r w:rsidRPr="009169E7">
        <w:rPr>
          <w:rFonts w:ascii="Arial" w:hAnsi="Arial" w:cs="Arial"/>
          <w:b/>
          <w:sz w:val="28"/>
          <w:szCs w:val="28"/>
        </w:rPr>
        <w:t xml:space="preserve">5. </w:t>
      </w:r>
      <w:r w:rsidR="00250170">
        <w:rPr>
          <w:rFonts w:ascii="Arial" w:hAnsi="Arial" w:cs="Arial"/>
          <w:b/>
          <w:sz w:val="28"/>
          <w:szCs w:val="28"/>
        </w:rPr>
        <w:t>¿</w:t>
      </w:r>
      <w:r w:rsidR="00E910B5" w:rsidRPr="009169E7">
        <w:rPr>
          <w:rFonts w:ascii="Arial" w:hAnsi="Arial" w:cs="Arial"/>
          <w:b/>
          <w:sz w:val="28"/>
          <w:szCs w:val="28"/>
        </w:rPr>
        <w:t>Có</w:t>
      </w:r>
      <w:r w:rsidR="009E3358" w:rsidRPr="009169E7">
        <w:rPr>
          <w:rFonts w:ascii="Arial" w:hAnsi="Arial" w:cs="Arial"/>
          <w:b/>
          <w:sz w:val="28"/>
          <w:szCs w:val="28"/>
        </w:rPr>
        <w:t>mo reaccionar</w:t>
      </w:r>
      <w:r w:rsidR="00250170">
        <w:rPr>
          <w:rFonts w:ascii="Arial" w:hAnsi="Arial" w:cs="Arial"/>
          <w:b/>
          <w:sz w:val="28"/>
          <w:szCs w:val="28"/>
        </w:rPr>
        <w:t>?</w:t>
      </w:r>
    </w:p>
    <w:p w:rsidR="009E3358" w:rsidRPr="000908E1" w:rsidRDefault="009E3358" w:rsidP="008B1DEA">
      <w:pPr>
        <w:jc w:val="both"/>
        <w:rPr>
          <w:rFonts w:ascii="Arial" w:hAnsi="Arial" w:cs="Arial"/>
          <w:sz w:val="24"/>
          <w:szCs w:val="24"/>
        </w:rPr>
      </w:pPr>
      <w:r w:rsidRPr="000908E1">
        <w:rPr>
          <w:rFonts w:ascii="Arial" w:hAnsi="Arial" w:cs="Arial"/>
          <w:sz w:val="24"/>
          <w:szCs w:val="24"/>
        </w:rPr>
        <w:t>Las situaciones pueden generarse por muchas fallas dentro y fuera de la entidad, por eso es i</w:t>
      </w:r>
      <w:r w:rsidR="00E910B5">
        <w:rPr>
          <w:rFonts w:ascii="Arial" w:hAnsi="Arial" w:cs="Arial"/>
          <w:sz w:val="24"/>
          <w:szCs w:val="24"/>
        </w:rPr>
        <w:t>m</w:t>
      </w:r>
      <w:r w:rsidR="00E93AB4">
        <w:rPr>
          <w:rFonts w:ascii="Arial" w:hAnsi="Arial" w:cs="Arial"/>
          <w:sz w:val="24"/>
          <w:szCs w:val="24"/>
        </w:rPr>
        <w:t xml:space="preserve">posible crear una única </w:t>
      </w:r>
      <w:r w:rsidRPr="000908E1">
        <w:rPr>
          <w:rFonts w:ascii="Arial" w:hAnsi="Arial" w:cs="Arial"/>
          <w:sz w:val="24"/>
          <w:szCs w:val="24"/>
        </w:rPr>
        <w:t>pauta de conducta que nos ayude</w:t>
      </w:r>
      <w:r w:rsidR="00D50636">
        <w:rPr>
          <w:rFonts w:ascii="Arial" w:hAnsi="Arial" w:cs="Arial"/>
          <w:sz w:val="24"/>
          <w:szCs w:val="24"/>
        </w:rPr>
        <w:t>n</w:t>
      </w:r>
      <w:r w:rsidRPr="000908E1">
        <w:rPr>
          <w:rFonts w:ascii="Arial" w:hAnsi="Arial" w:cs="Arial"/>
          <w:sz w:val="24"/>
          <w:szCs w:val="24"/>
        </w:rPr>
        <w:t xml:space="preserve"> a </w:t>
      </w:r>
      <w:r w:rsidR="00E910B5" w:rsidRPr="000908E1">
        <w:rPr>
          <w:rFonts w:ascii="Arial" w:hAnsi="Arial" w:cs="Arial"/>
          <w:sz w:val="24"/>
          <w:szCs w:val="24"/>
        </w:rPr>
        <w:t>reaccionar</w:t>
      </w:r>
      <w:r w:rsidR="00E93AB4">
        <w:rPr>
          <w:rFonts w:ascii="Arial" w:hAnsi="Arial" w:cs="Arial"/>
          <w:sz w:val="24"/>
          <w:szCs w:val="24"/>
        </w:rPr>
        <w:t>. S</w:t>
      </w:r>
      <w:r w:rsidRPr="000908E1">
        <w:rPr>
          <w:rFonts w:ascii="Arial" w:hAnsi="Arial" w:cs="Arial"/>
          <w:sz w:val="24"/>
          <w:szCs w:val="24"/>
        </w:rPr>
        <w:t>in embargo</w:t>
      </w:r>
      <w:r w:rsidR="00D50636">
        <w:rPr>
          <w:rFonts w:ascii="Arial" w:hAnsi="Arial" w:cs="Arial"/>
          <w:sz w:val="24"/>
          <w:szCs w:val="24"/>
        </w:rPr>
        <w:t>,</w:t>
      </w:r>
      <w:r w:rsidRPr="000908E1">
        <w:rPr>
          <w:rFonts w:ascii="Arial" w:hAnsi="Arial" w:cs="Arial"/>
          <w:sz w:val="24"/>
          <w:szCs w:val="24"/>
        </w:rPr>
        <w:t xml:space="preserve"> se pueden seguir las principales y más comunes opciones</w:t>
      </w:r>
      <w:r w:rsidR="00E93AB4">
        <w:rPr>
          <w:rFonts w:ascii="Arial" w:hAnsi="Arial" w:cs="Arial"/>
          <w:sz w:val="24"/>
          <w:szCs w:val="24"/>
        </w:rPr>
        <w:t>.</w:t>
      </w:r>
    </w:p>
    <w:p w:rsidR="009E3358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9E3358" w:rsidRPr="00BB4806">
        <w:rPr>
          <w:rFonts w:ascii="Arial" w:hAnsi="Arial" w:cs="Arial"/>
          <w:b/>
          <w:sz w:val="24"/>
          <w:szCs w:val="24"/>
        </w:rPr>
        <w:t>.</w:t>
      </w:r>
      <w:r w:rsidR="00505131" w:rsidRPr="000908E1">
        <w:rPr>
          <w:rFonts w:ascii="Arial" w:hAnsi="Arial" w:cs="Arial"/>
          <w:sz w:val="24"/>
          <w:szCs w:val="24"/>
        </w:rPr>
        <w:t xml:space="preserve"> Analizar la situación. </w:t>
      </w:r>
    </w:p>
    <w:p w:rsidR="009E3358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  <w:r w:rsidR="00A53554" w:rsidRPr="00BB4806">
        <w:rPr>
          <w:rFonts w:ascii="Arial" w:hAnsi="Arial" w:cs="Arial"/>
          <w:b/>
          <w:sz w:val="24"/>
          <w:szCs w:val="24"/>
        </w:rPr>
        <w:t>.</w:t>
      </w:r>
      <w:r w:rsidR="00A53554" w:rsidRPr="000908E1">
        <w:rPr>
          <w:rFonts w:ascii="Arial" w:hAnsi="Arial" w:cs="Arial"/>
          <w:sz w:val="24"/>
          <w:szCs w:val="24"/>
        </w:rPr>
        <w:t xml:space="preserve"> </w:t>
      </w:r>
      <w:r w:rsidR="00505131" w:rsidRPr="000908E1">
        <w:rPr>
          <w:rFonts w:ascii="Arial" w:hAnsi="Arial" w:cs="Arial"/>
          <w:sz w:val="24"/>
          <w:szCs w:val="24"/>
        </w:rPr>
        <w:t xml:space="preserve">Determinar el alcance de la crisis. </w:t>
      </w:r>
    </w:p>
    <w:p w:rsidR="00793327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</w:t>
      </w:r>
      <w:r w:rsidR="00A53554" w:rsidRPr="00BB4806">
        <w:rPr>
          <w:rFonts w:ascii="Arial" w:hAnsi="Arial" w:cs="Arial"/>
          <w:b/>
          <w:sz w:val="24"/>
          <w:szCs w:val="24"/>
        </w:rPr>
        <w:t>.</w:t>
      </w:r>
      <w:r w:rsidR="00A53554" w:rsidRPr="000908E1">
        <w:rPr>
          <w:rFonts w:ascii="Arial" w:hAnsi="Arial" w:cs="Arial"/>
          <w:sz w:val="24"/>
          <w:szCs w:val="24"/>
        </w:rPr>
        <w:t xml:space="preserve"> </w:t>
      </w:r>
      <w:r w:rsidR="008B1DEA">
        <w:rPr>
          <w:rFonts w:ascii="Arial" w:hAnsi="Arial" w:cs="Arial"/>
          <w:sz w:val="24"/>
          <w:szCs w:val="24"/>
        </w:rPr>
        <w:t xml:space="preserve">Elegir un porta voz (en nuestro caso siempre será el gerente; si por alguna razón el portavoz no se encuentra presente, el encargado será el líder </w:t>
      </w:r>
      <w:r w:rsidR="00A427C3">
        <w:rPr>
          <w:rFonts w:ascii="Arial" w:hAnsi="Arial" w:cs="Arial"/>
          <w:sz w:val="24"/>
          <w:szCs w:val="24"/>
        </w:rPr>
        <w:t>relacionado con el tema en cues</w:t>
      </w:r>
      <w:r w:rsidR="008B1DEA">
        <w:rPr>
          <w:rFonts w:ascii="Arial" w:hAnsi="Arial" w:cs="Arial"/>
          <w:sz w:val="24"/>
          <w:szCs w:val="24"/>
        </w:rPr>
        <w:t>tión).</w:t>
      </w:r>
      <w:r w:rsidR="00505131" w:rsidRPr="000908E1">
        <w:rPr>
          <w:rFonts w:ascii="Arial" w:hAnsi="Arial" w:cs="Arial"/>
          <w:sz w:val="24"/>
          <w:szCs w:val="24"/>
        </w:rPr>
        <w:t xml:space="preserve"> </w:t>
      </w:r>
    </w:p>
    <w:p w:rsidR="00CB0B7D" w:rsidRDefault="00186B74" w:rsidP="008B1DE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CB0B7D" w:rsidRPr="00BB4806">
        <w:rPr>
          <w:rFonts w:ascii="Arial" w:hAnsi="Arial" w:cs="Arial"/>
          <w:b/>
          <w:sz w:val="24"/>
          <w:szCs w:val="24"/>
        </w:rPr>
        <w:t>.</w:t>
      </w:r>
      <w:r w:rsidR="00CB0B7D" w:rsidRPr="000908E1">
        <w:rPr>
          <w:rFonts w:ascii="Arial" w:hAnsi="Arial" w:cs="Arial"/>
          <w:sz w:val="24"/>
          <w:szCs w:val="24"/>
        </w:rPr>
        <w:t xml:space="preserve"> Actuar rápidamente, evitando rumores y acciones contra la empresa</w:t>
      </w:r>
    </w:p>
    <w:p w:rsidR="00793327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  <w:r w:rsidR="00A53554" w:rsidRPr="00BB4806">
        <w:rPr>
          <w:rFonts w:ascii="Arial" w:hAnsi="Arial" w:cs="Arial"/>
          <w:b/>
          <w:sz w:val="24"/>
          <w:szCs w:val="24"/>
        </w:rPr>
        <w:t>.</w:t>
      </w:r>
      <w:r w:rsidR="00A53554" w:rsidRPr="000908E1">
        <w:rPr>
          <w:rFonts w:ascii="Arial" w:hAnsi="Arial" w:cs="Arial"/>
          <w:sz w:val="24"/>
          <w:szCs w:val="24"/>
        </w:rPr>
        <w:t xml:space="preserve"> </w:t>
      </w:r>
      <w:r w:rsidR="00505131" w:rsidRPr="000908E1">
        <w:rPr>
          <w:rFonts w:ascii="Arial" w:hAnsi="Arial" w:cs="Arial"/>
          <w:sz w:val="24"/>
          <w:szCs w:val="24"/>
        </w:rPr>
        <w:t xml:space="preserve">Adoptar un papel proactivo y tomar las riendas de la situación antes de que las tomen los demás. </w:t>
      </w:r>
    </w:p>
    <w:p w:rsidR="00A53554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</w:t>
      </w:r>
      <w:r w:rsidR="00A53554" w:rsidRPr="00BB4806">
        <w:rPr>
          <w:rFonts w:ascii="Arial" w:hAnsi="Arial" w:cs="Arial"/>
          <w:b/>
          <w:sz w:val="24"/>
          <w:szCs w:val="24"/>
        </w:rPr>
        <w:t>.</w:t>
      </w:r>
      <w:r w:rsidR="00A53554" w:rsidRPr="000908E1">
        <w:rPr>
          <w:rFonts w:ascii="Arial" w:hAnsi="Arial" w:cs="Arial"/>
          <w:sz w:val="24"/>
          <w:szCs w:val="24"/>
        </w:rPr>
        <w:t xml:space="preserve"> </w:t>
      </w:r>
      <w:r w:rsidR="00505131" w:rsidRPr="000908E1">
        <w:rPr>
          <w:rFonts w:ascii="Arial" w:hAnsi="Arial" w:cs="Arial"/>
          <w:sz w:val="24"/>
          <w:szCs w:val="24"/>
        </w:rPr>
        <w:t>Afrontar la situación</w:t>
      </w:r>
      <w:r w:rsidR="00CB0B7D">
        <w:rPr>
          <w:rFonts w:ascii="Arial" w:hAnsi="Arial" w:cs="Arial"/>
          <w:sz w:val="24"/>
          <w:szCs w:val="24"/>
        </w:rPr>
        <w:t>. E</w:t>
      </w:r>
      <w:r w:rsidR="00505131" w:rsidRPr="000908E1">
        <w:rPr>
          <w:rFonts w:ascii="Arial" w:hAnsi="Arial" w:cs="Arial"/>
          <w:sz w:val="24"/>
          <w:szCs w:val="24"/>
        </w:rPr>
        <w:t xml:space="preserve">l portavoz </w:t>
      </w:r>
      <w:r w:rsidR="00CB0B7D">
        <w:rPr>
          <w:rFonts w:ascii="Arial" w:hAnsi="Arial" w:cs="Arial"/>
          <w:sz w:val="24"/>
          <w:szCs w:val="24"/>
        </w:rPr>
        <w:t>d</w:t>
      </w:r>
      <w:r w:rsidR="00505131" w:rsidRPr="000908E1">
        <w:rPr>
          <w:rFonts w:ascii="Arial" w:hAnsi="Arial" w:cs="Arial"/>
          <w:sz w:val="24"/>
          <w:szCs w:val="24"/>
        </w:rPr>
        <w:t xml:space="preserve">eberá explicar lo sucedido a todos los públicos afectados tanto internos como externos. </w:t>
      </w:r>
    </w:p>
    <w:p w:rsidR="00A53554" w:rsidRPr="000908E1" w:rsidRDefault="00186B74" w:rsidP="00E879D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A53554" w:rsidRPr="006C7200">
        <w:rPr>
          <w:rFonts w:ascii="Arial" w:hAnsi="Arial" w:cs="Arial"/>
          <w:b/>
          <w:sz w:val="24"/>
          <w:szCs w:val="24"/>
        </w:rPr>
        <w:t xml:space="preserve">. </w:t>
      </w:r>
      <w:r w:rsidR="00505131" w:rsidRPr="000908E1">
        <w:rPr>
          <w:rFonts w:ascii="Arial" w:hAnsi="Arial" w:cs="Arial"/>
          <w:sz w:val="24"/>
          <w:szCs w:val="24"/>
        </w:rPr>
        <w:t xml:space="preserve">Transparencia en la comunicación. </w:t>
      </w:r>
    </w:p>
    <w:p w:rsidR="00A53554" w:rsidRPr="000908E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</w:t>
      </w:r>
      <w:r w:rsidR="00A53554" w:rsidRPr="006C7200">
        <w:rPr>
          <w:rFonts w:ascii="Arial" w:hAnsi="Arial" w:cs="Arial"/>
          <w:b/>
          <w:sz w:val="24"/>
          <w:szCs w:val="24"/>
        </w:rPr>
        <w:t xml:space="preserve">. </w:t>
      </w:r>
      <w:r w:rsidR="00505131" w:rsidRPr="000908E1">
        <w:rPr>
          <w:rFonts w:ascii="Arial" w:hAnsi="Arial" w:cs="Arial"/>
          <w:sz w:val="24"/>
          <w:szCs w:val="24"/>
        </w:rPr>
        <w:t xml:space="preserve">En relación a los medios de comunicación, se deberá responder de forma honesta. Aprovechar oportunidades de interés y cerrar la crisis. </w:t>
      </w:r>
    </w:p>
    <w:p w:rsidR="00505131" w:rsidRDefault="00186B74" w:rsidP="008B1DE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A53554" w:rsidRPr="006C7200">
        <w:rPr>
          <w:rFonts w:ascii="Arial" w:hAnsi="Arial" w:cs="Arial"/>
          <w:b/>
          <w:sz w:val="24"/>
          <w:szCs w:val="24"/>
        </w:rPr>
        <w:t xml:space="preserve">. </w:t>
      </w:r>
      <w:r w:rsidR="00A53554" w:rsidRPr="000908E1">
        <w:rPr>
          <w:rFonts w:ascii="Arial" w:hAnsi="Arial" w:cs="Arial"/>
          <w:sz w:val="24"/>
          <w:szCs w:val="24"/>
        </w:rPr>
        <w:t>C</w:t>
      </w:r>
      <w:r w:rsidR="00505131" w:rsidRPr="000908E1">
        <w:rPr>
          <w:rFonts w:ascii="Arial" w:hAnsi="Arial" w:cs="Arial"/>
          <w:sz w:val="24"/>
          <w:szCs w:val="24"/>
        </w:rPr>
        <w:t>orregir errores</w:t>
      </w:r>
      <w:r w:rsidR="009C7738" w:rsidRPr="000908E1">
        <w:rPr>
          <w:rFonts w:ascii="Arial" w:hAnsi="Arial" w:cs="Arial"/>
          <w:sz w:val="24"/>
          <w:szCs w:val="24"/>
        </w:rPr>
        <w:t xml:space="preserve"> para</w:t>
      </w:r>
      <w:r w:rsidR="00A53554" w:rsidRPr="000908E1">
        <w:rPr>
          <w:rFonts w:ascii="Arial" w:hAnsi="Arial" w:cs="Arial"/>
          <w:sz w:val="24"/>
          <w:szCs w:val="24"/>
        </w:rPr>
        <w:t xml:space="preserve"> evitar que vuelva a pasar.</w:t>
      </w:r>
    </w:p>
    <w:p w:rsidR="00D50636" w:rsidRPr="00913E70" w:rsidRDefault="00D50636" w:rsidP="008B1DEA">
      <w:pPr>
        <w:jc w:val="both"/>
        <w:rPr>
          <w:rFonts w:ascii="Arial" w:hAnsi="Arial" w:cs="Arial"/>
          <w:sz w:val="24"/>
          <w:szCs w:val="24"/>
        </w:rPr>
      </w:pPr>
      <w:r w:rsidRPr="00D50636">
        <w:rPr>
          <w:rFonts w:ascii="Arial" w:hAnsi="Arial" w:cs="Arial"/>
          <w:b/>
          <w:sz w:val="24"/>
          <w:szCs w:val="24"/>
        </w:rPr>
        <w:t>j.</w:t>
      </w:r>
      <w:r w:rsidRPr="00913E70">
        <w:rPr>
          <w:rFonts w:ascii="Arial" w:hAnsi="Arial" w:cs="Arial"/>
          <w:sz w:val="24"/>
          <w:szCs w:val="24"/>
        </w:rPr>
        <w:t xml:space="preserve"> Evaluar el impacto de las crisis (redes sociales)</w:t>
      </w:r>
      <w:r w:rsidR="00913E70">
        <w:rPr>
          <w:rFonts w:ascii="Arial" w:hAnsi="Arial" w:cs="Arial"/>
          <w:sz w:val="24"/>
          <w:szCs w:val="24"/>
        </w:rPr>
        <w:t>.</w:t>
      </w:r>
      <w:r w:rsidRPr="00913E70">
        <w:rPr>
          <w:rFonts w:ascii="Arial" w:hAnsi="Arial" w:cs="Arial"/>
          <w:sz w:val="24"/>
          <w:szCs w:val="24"/>
        </w:rPr>
        <w:t xml:space="preserve">  </w:t>
      </w:r>
    </w:p>
    <w:p w:rsidR="00966A46" w:rsidRDefault="00966A46" w:rsidP="008B1DEA">
      <w:pPr>
        <w:jc w:val="both"/>
        <w:rPr>
          <w:rFonts w:ascii="Arial" w:hAnsi="Arial" w:cs="Arial"/>
          <w:sz w:val="24"/>
          <w:szCs w:val="24"/>
        </w:rPr>
      </w:pPr>
    </w:p>
    <w:p w:rsidR="002335AC" w:rsidRPr="000908E1" w:rsidRDefault="002335AC" w:rsidP="008B1DEA">
      <w:pPr>
        <w:jc w:val="both"/>
        <w:rPr>
          <w:rFonts w:ascii="Arial" w:hAnsi="Arial" w:cs="Arial"/>
          <w:sz w:val="24"/>
          <w:szCs w:val="24"/>
        </w:rPr>
      </w:pPr>
    </w:p>
    <w:p w:rsidR="00966A46" w:rsidRDefault="007F37CD" w:rsidP="000137BA">
      <w:pPr>
        <w:rPr>
          <w:rFonts w:ascii="Arial" w:hAnsi="Arial" w:cs="Arial"/>
          <w:b/>
          <w:sz w:val="28"/>
          <w:szCs w:val="28"/>
        </w:rPr>
      </w:pPr>
      <w:r w:rsidRPr="007F37CD">
        <w:rPr>
          <w:rFonts w:ascii="Arial" w:hAnsi="Arial" w:cs="Arial"/>
          <w:b/>
          <w:sz w:val="28"/>
          <w:szCs w:val="28"/>
        </w:rPr>
        <w:t xml:space="preserve">6. </w:t>
      </w:r>
      <w:r w:rsidR="009169E7" w:rsidRPr="007F37CD">
        <w:rPr>
          <w:rFonts w:ascii="Arial" w:hAnsi="Arial" w:cs="Arial"/>
          <w:b/>
          <w:sz w:val="28"/>
          <w:szCs w:val="28"/>
        </w:rPr>
        <w:t>Principios</w:t>
      </w:r>
    </w:p>
    <w:p w:rsidR="001572EE" w:rsidRPr="00285E61" w:rsidRDefault="001572EE" w:rsidP="001572EE">
      <w:pPr>
        <w:pStyle w:val="Sinespaciado"/>
        <w:rPr>
          <w:rFonts w:ascii="Arial" w:hAnsi="Arial" w:cs="Arial"/>
          <w:b/>
          <w:sz w:val="24"/>
          <w:szCs w:val="24"/>
        </w:rPr>
      </w:pPr>
      <w:r w:rsidRPr="00285E61">
        <w:rPr>
          <w:rFonts w:ascii="Arial" w:hAnsi="Arial" w:cs="Arial"/>
          <w:b/>
          <w:sz w:val="24"/>
          <w:szCs w:val="24"/>
        </w:rPr>
        <w:t>*</w:t>
      </w:r>
      <w:r w:rsidR="00285E61" w:rsidRPr="00285E61">
        <w:rPr>
          <w:rFonts w:ascii="Arial" w:hAnsi="Arial" w:cs="Arial"/>
          <w:b/>
          <w:sz w:val="24"/>
          <w:szCs w:val="24"/>
        </w:rPr>
        <w:t xml:space="preserve"> </w:t>
      </w:r>
      <w:r w:rsidRPr="00285E61">
        <w:rPr>
          <w:rFonts w:ascii="Arial" w:hAnsi="Arial" w:cs="Arial"/>
          <w:sz w:val="24"/>
          <w:szCs w:val="24"/>
        </w:rPr>
        <w:t>Oportunidad</w:t>
      </w:r>
    </w:p>
    <w:p w:rsidR="001572EE" w:rsidRPr="001572EE" w:rsidRDefault="001572EE" w:rsidP="001572EE">
      <w:pPr>
        <w:pStyle w:val="Sinespaciado"/>
        <w:rPr>
          <w:rFonts w:ascii="Arial" w:hAnsi="Arial" w:cs="Arial"/>
          <w:sz w:val="24"/>
          <w:szCs w:val="24"/>
        </w:rPr>
      </w:pPr>
      <w:r w:rsidRPr="00285E61">
        <w:rPr>
          <w:rFonts w:ascii="Arial" w:hAnsi="Arial" w:cs="Arial"/>
          <w:b/>
          <w:sz w:val="24"/>
          <w:szCs w:val="24"/>
        </w:rPr>
        <w:t>*</w:t>
      </w:r>
      <w:r w:rsidR="00285E61" w:rsidRPr="00285E61">
        <w:rPr>
          <w:rFonts w:ascii="Arial" w:hAnsi="Arial" w:cs="Arial"/>
          <w:b/>
          <w:sz w:val="24"/>
          <w:szCs w:val="24"/>
        </w:rPr>
        <w:t xml:space="preserve"> </w:t>
      </w:r>
      <w:r w:rsidR="00285E61" w:rsidRPr="001572EE">
        <w:rPr>
          <w:rFonts w:ascii="Arial" w:hAnsi="Arial" w:cs="Arial"/>
          <w:sz w:val="24"/>
          <w:szCs w:val="24"/>
        </w:rPr>
        <w:t>Rapidez</w:t>
      </w:r>
    </w:p>
    <w:p w:rsidR="001572EE" w:rsidRPr="001572EE" w:rsidRDefault="001572EE" w:rsidP="001572EE">
      <w:pPr>
        <w:pStyle w:val="Sinespaciado"/>
        <w:rPr>
          <w:rFonts w:ascii="Arial" w:hAnsi="Arial" w:cs="Arial"/>
          <w:sz w:val="24"/>
          <w:szCs w:val="24"/>
        </w:rPr>
      </w:pPr>
      <w:r w:rsidRPr="00285E61">
        <w:rPr>
          <w:rFonts w:ascii="Arial" w:hAnsi="Arial" w:cs="Arial"/>
          <w:b/>
          <w:sz w:val="24"/>
          <w:szCs w:val="24"/>
        </w:rPr>
        <w:t>*</w:t>
      </w:r>
      <w:r w:rsidR="00285E61" w:rsidRPr="00285E61">
        <w:rPr>
          <w:rFonts w:ascii="Arial" w:hAnsi="Arial" w:cs="Arial"/>
          <w:b/>
          <w:sz w:val="24"/>
          <w:szCs w:val="24"/>
        </w:rPr>
        <w:t xml:space="preserve"> </w:t>
      </w:r>
      <w:r w:rsidRPr="001572EE">
        <w:rPr>
          <w:rFonts w:ascii="Arial" w:hAnsi="Arial" w:cs="Arial"/>
          <w:sz w:val="24"/>
          <w:szCs w:val="24"/>
        </w:rPr>
        <w:t>Transparencia</w:t>
      </w:r>
    </w:p>
    <w:p w:rsidR="001572EE" w:rsidRDefault="001572EE" w:rsidP="001572EE">
      <w:pPr>
        <w:pStyle w:val="Sinespaciado"/>
        <w:rPr>
          <w:rFonts w:ascii="Arial" w:hAnsi="Arial" w:cs="Arial"/>
          <w:sz w:val="24"/>
          <w:szCs w:val="24"/>
        </w:rPr>
      </w:pPr>
      <w:r w:rsidRPr="00285E61">
        <w:rPr>
          <w:rFonts w:ascii="Arial" w:hAnsi="Arial" w:cs="Arial"/>
          <w:b/>
          <w:sz w:val="24"/>
          <w:szCs w:val="24"/>
        </w:rPr>
        <w:t>*</w:t>
      </w:r>
      <w:r w:rsidR="00285E61" w:rsidRPr="00285E61">
        <w:rPr>
          <w:rFonts w:ascii="Arial" w:hAnsi="Arial" w:cs="Arial"/>
          <w:b/>
          <w:sz w:val="24"/>
          <w:szCs w:val="24"/>
        </w:rPr>
        <w:t xml:space="preserve"> </w:t>
      </w:r>
      <w:r w:rsidRPr="001572EE">
        <w:rPr>
          <w:rFonts w:ascii="Arial" w:hAnsi="Arial" w:cs="Arial"/>
          <w:sz w:val="24"/>
          <w:szCs w:val="24"/>
        </w:rPr>
        <w:t>Veracidad</w:t>
      </w:r>
    </w:p>
    <w:p w:rsidR="00557967" w:rsidRDefault="00557967" w:rsidP="001572EE">
      <w:pPr>
        <w:pStyle w:val="Sinespaciado"/>
        <w:rPr>
          <w:rFonts w:ascii="Arial" w:hAnsi="Arial" w:cs="Arial"/>
          <w:sz w:val="24"/>
          <w:szCs w:val="24"/>
        </w:rPr>
      </w:pPr>
      <w:r w:rsidRPr="00557967">
        <w:rPr>
          <w:rFonts w:ascii="Arial" w:hAnsi="Arial" w:cs="Arial"/>
          <w:b/>
          <w:sz w:val="24"/>
          <w:szCs w:val="24"/>
        </w:rPr>
        <w:t>*</w:t>
      </w:r>
      <w:r>
        <w:rPr>
          <w:rFonts w:ascii="Arial" w:hAnsi="Arial" w:cs="Arial"/>
          <w:sz w:val="24"/>
          <w:szCs w:val="24"/>
        </w:rPr>
        <w:t xml:space="preserve"> Claridad</w:t>
      </w:r>
    </w:p>
    <w:p w:rsidR="00557967" w:rsidRPr="001572EE" w:rsidRDefault="00557967" w:rsidP="001572EE">
      <w:pPr>
        <w:pStyle w:val="Sinespaciado"/>
        <w:rPr>
          <w:rFonts w:ascii="Arial" w:hAnsi="Arial" w:cs="Arial"/>
          <w:sz w:val="24"/>
          <w:szCs w:val="24"/>
        </w:rPr>
      </w:pPr>
      <w:r w:rsidRPr="00557967">
        <w:rPr>
          <w:rFonts w:ascii="Arial" w:hAnsi="Arial" w:cs="Arial"/>
          <w:b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</w:rPr>
        <w:t>Solidaridad</w:t>
      </w:r>
    </w:p>
    <w:p w:rsidR="00966A46" w:rsidRPr="001572EE" w:rsidRDefault="00966A46" w:rsidP="000137BA">
      <w:pPr>
        <w:rPr>
          <w:rFonts w:ascii="Arial" w:hAnsi="Arial" w:cs="Arial"/>
          <w:sz w:val="24"/>
          <w:szCs w:val="24"/>
        </w:rPr>
      </w:pPr>
    </w:p>
    <w:p w:rsidR="00966A46" w:rsidRPr="00FA7A4D" w:rsidRDefault="00512CB2" w:rsidP="000137BA">
      <w:pPr>
        <w:rPr>
          <w:rFonts w:ascii="Arial" w:hAnsi="Arial" w:cs="Arial"/>
          <w:b/>
          <w:sz w:val="28"/>
          <w:szCs w:val="28"/>
        </w:rPr>
      </w:pPr>
      <w:r w:rsidRPr="00FA7A4D">
        <w:rPr>
          <w:rFonts w:ascii="Arial" w:hAnsi="Arial" w:cs="Arial"/>
          <w:b/>
          <w:sz w:val="28"/>
          <w:szCs w:val="28"/>
        </w:rPr>
        <w:lastRenderedPageBreak/>
        <w:t>7. Lineamientos</w:t>
      </w:r>
    </w:p>
    <w:p w:rsidR="001572EE" w:rsidRPr="00623451" w:rsidRDefault="001572EE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B90CDF" w:rsidRPr="00623451" w:rsidRDefault="003727AD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3727AD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="00316E90" w:rsidRPr="00623451">
        <w:rPr>
          <w:rFonts w:ascii="Arial" w:hAnsi="Arial" w:cs="Arial"/>
          <w:sz w:val="24"/>
          <w:szCs w:val="24"/>
        </w:rPr>
        <w:t>Comité de comunicación para la crisis</w:t>
      </w:r>
    </w:p>
    <w:p w:rsidR="00B90CDF" w:rsidRPr="00623451" w:rsidRDefault="00B90CDF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B90CDF" w:rsidRPr="00623451" w:rsidRDefault="003A7E73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Éste comité debe ser liderado por el r</w:t>
      </w:r>
      <w:r w:rsidR="00EA67EC">
        <w:rPr>
          <w:rFonts w:ascii="Arial" w:hAnsi="Arial" w:cs="Arial"/>
          <w:sz w:val="24"/>
          <w:szCs w:val="24"/>
        </w:rPr>
        <w:t>esponsable</w:t>
      </w:r>
      <w:r>
        <w:rPr>
          <w:rFonts w:ascii="Arial" w:hAnsi="Arial" w:cs="Arial"/>
          <w:sz w:val="24"/>
          <w:szCs w:val="24"/>
        </w:rPr>
        <w:t xml:space="preserve"> del proceso de comunicaciones y conformado por el gerente y los líderes de las distintas áreas del Sistema Estratégico de Transporte Público de la ciudad; quienes tienen la potestad de designar a algún miembro de su equipo de trabajo, si la situación lo requiere.</w:t>
      </w:r>
    </w:p>
    <w:p w:rsidR="00B90CDF" w:rsidRPr="00623451" w:rsidRDefault="00B90CD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B9214A" w:rsidRDefault="003A7E73" w:rsidP="002D71B0">
      <w:pPr>
        <w:pStyle w:val="Sinespaciado"/>
        <w:tabs>
          <w:tab w:val="left" w:pos="1770"/>
        </w:tabs>
        <w:jc w:val="both"/>
      </w:pPr>
      <w:r>
        <w:rPr>
          <w:rFonts w:ascii="Arial" w:hAnsi="Arial" w:cs="Arial"/>
          <w:sz w:val="24"/>
          <w:szCs w:val="24"/>
        </w:rPr>
        <w:t xml:space="preserve">De acuerdo con el tipo de crisis, el comité llamará a </w:t>
      </w:r>
      <w:r w:rsidR="001579E5" w:rsidRPr="00B9214A">
        <w:rPr>
          <w:rFonts w:ascii="Arial" w:hAnsi="Arial" w:cs="Arial"/>
          <w:sz w:val="24"/>
          <w:szCs w:val="24"/>
        </w:rPr>
        <w:t>expertos y</w:t>
      </w:r>
      <w:r w:rsidR="002307A1">
        <w:rPr>
          <w:rFonts w:ascii="Arial" w:hAnsi="Arial" w:cs="Arial"/>
          <w:sz w:val="24"/>
          <w:szCs w:val="24"/>
        </w:rPr>
        <w:t>/o</w:t>
      </w:r>
      <w:r w:rsidR="001579E5" w:rsidRPr="00B9214A">
        <w:rPr>
          <w:rFonts w:ascii="Arial" w:hAnsi="Arial" w:cs="Arial"/>
          <w:sz w:val="24"/>
          <w:szCs w:val="24"/>
        </w:rPr>
        <w:t xml:space="preserve"> asesores de las áreas o</w:t>
      </w:r>
      <w:r w:rsidR="002307A1">
        <w:rPr>
          <w:rFonts w:ascii="Arial" w:hAnsi="Arial" w:cs="Arial"/>
          <w:sz w:val="24"/>
          <w:szCs w:val="24"/>
        </w:rPr>
        <w:t xml:space="preserve"> empresas contratistas del </w:t>
      </w:r>
      <w:proofErr w:type="spellStart"/>
      <w:r w:rsidR="002307A1">
        <w:rPr>
          <w:rFonts w:ascii="Arial" w:hAnsi="Arial" w:cs="Arial"/>
          <w:sz w:val="24"/>
          <w:szCs w:val="24"/>
        </w:rPr>
        <w:t>Setp</w:t>
      </w:r>
      <w:proofErr w:type="spellEnd"/>
      <w:r w:rsidR="002307A1">
        <w:rPr>
          <w:rFonts w:ascii="Arial" w:hAnsi="Arial" w:cs="Arial"/>
          <w:sz w:val="24"/>
          <w:szCs w:val="24"/>
        </w:rPr>
        <w:t xml:space="preserve">, </w:t>
      </w:r>
      <w:r w:rsidRPr="002307A1">
        <w:rPr>
          <w:rFonts w:ascii="Arial" w:hAnsi="Arial" w:cs="Arial"/>
          <w:sz w:val="24"/>
          <w:szCs w:val="24"/>
        </w:rPr>
        <w:t>para dar conceptos</w:t>
      </w:r>
      <w:r w:rsidR="002307A1" w:rsidRPr="002307A1">
        <w:rPr>
          <w:rFonts w:ascii="Arial" w:hAnsi="Arial" w:cs="Arial"/>
          <w:sz w:val="24"/>
          <w:szCs w:val="24"/>
        </w:rPr>
        <w:t xml:space="preserve"> e información </w:t>
      </w:r>
      <w:r w:rsidRPr="002307A1">
        <w:rPr>
          <w:rFonts w:ascii="Arial" w:hAnsi="Arial" w:cs="Arial"/>
          <w:sz w:val="24"/>
          <w:szCs w:val="24"/>
        </w:rPr>
        <w:t xml:space="preserve"> </w:t>
      </w:r>
      <w:r w:rsidR="002307A1" w:rsidRPr="002307A1">
        <w:rPr>
          <w:rFonts w:ascii="Arial" w:hAnsi="Arial" w:cs="Arial"/>
          <w:sz w:val="24"/>
          <w:szCs w:val="24"/>
        </w:rPr>
        <w:t>que permitan el</w:t>
      </w:r>
      <w:r w:rsidR="002307A1">
        <w:rPr>
          <w:rFonts w:ascii="Arial" w:hAnsi="Arial" w:cs="Arial"/>
          <w:sz w:val="24"/>
          <w:szCs w:val="24"/>
        </w:rPr>
        <w:t xml:space="preserve"> </w:t>
      </w:r>
      <w:r w:rsidR="002307A1" w:rsidRPr="002307A1">
        <w:rPr>
          <w:rFonts w:ascii="Arial" w:hAnsi="Arial" w:cs="Arial"/>
          <w:sz w:val="24"/>
          <w:szCs w:val="24"/>
        </w:rPr>
        <w:t xml:space="preserve">manejo </w:t>
      </w:r>
      <w:r w:rsidRPr="002307A1">
        <w:rPr>
          <w:rFonts w:ascii="Arial" w:hAnsi="Arial" w:cs="Arial"/>
          <w:sz w:val="24"/>
          <w:szCs w:val="24"/>
        </w:rPr>
        <w:t>de la crisis.</w:t>
      </w:r>
      <w:r>
        <w:t xml:space="preserve"> </w:t>
      </w:r>
    </w:p>
    <w:p w:rsidR="002307A1" w:rsidRPr="002307A1" w:rsidRDefault="002307A1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B9214A" w:rsidRDefault="003727AD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4"/>
          <w:szCs w:val="24"/>
        </w:rPr>
      </w:pPr>
      <w:r w:rsidRPr="003727AD">
        <w:rPr>
          <w:rFonts w:ascii="Arial" w:hAnsi="Arial" w:cs="Arial"/>
          <w:b/>
          <w:sz w:val="24"/>
          <w:szCs w:val="24"/>
        </w:rPr>
        <w:t>Funciones:</w:t>
      </w:r>
    </w:p>
    <w:p w:rsidR="00A872EE" w:rsidRPr="003727AD" w:rsidRDefault="00A872E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4"/>
          <w:szCs w:val="24"/>
        </w:rPr>
      </w:pPr>
    </w:p>
    <w:p w:rsidR="00B9214A" w:rsidRPr="002307A1" w:rsidRDefault="003A7E73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307A1">
        <w:rPr>
          <w:rFonts w:ascii="Arial" w:hAnsi="Arial" w:cs="Arial"/>
          <w:sz w:val="24"/>
          <w:szCs w:val="24"/>
        </w:rPr>
        <w:sym w:font="Symbol" w:char="F0B7"/>
      </w:r>
      <w:r w:rsidRPr="002307A1">
        <w:rPr>
          <w:rFonts w:ascii="Arial" w:hAnsi="Arial" w:cs="Arial"/>
          <w:sz w:val="24"/>
          <w:szCs w:val="24"/>
        </w:rPr>
        <w:t xml:space="preserve"> Velar por el cumplimiento</w:t>
      </w:r>
      <w:r w:rsidR="000E0079">
        <w:rPr>
          <w:rFonts w:ascii="Arial" w:hAnsi="Arial" w:cs="Arial"/>
          <w:sz w:val="24"/>
          <w:szCs w:val="24"/>
        </w:rPr>
        <w:t xml:space="preserve">, evaluación </w:t>
      </w:r>
      <w:r w:rsidRPr="002307A1">
        <w:rPr>
          <w:rFonts w:ascii="Arial" w:hAnsi="Arial" w:cs="Arial"/>
          <w:sz w:val="24"/>
          <w:szCs w:val="24"/>
        </w:rPr>
        <w:t>y actualización de</w:t>
      </w:r>
      <w:r w:rsidR="00A95EB9">
        <w:rPr>
          <w:rFonts w:ascii="Arial" w:hAnsi="Arial" w:cs="Arial"/>
          <w:sz w:val="24"/>
          <w:szCs w:val="24"/>
        </w:rPr>
        <w:t>l</w:t>
      </w:r>
      <w:r w:rsidRPr="002307A1">
        <w:rPr>
          <w:rFonts w:ascii="Arial" w:hAnsi="Arial" w:cs="Arial"/>
          <w:sz w:val="24"/>
          <w:szCs w:val="24"/>
        </w:rPr>
        <w:t xml:space="preserve"> manual. </w:t>
      </w:r>
    </w:p>
    <w:p w:rsidR="00B9214A" w:rsidRPr="002307A1" w:rsidRDefault="003A7E73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307A1">
        <w:rPr>
          <w:rFonts w:ascii="Arial" w:hAnsi="Arial" w:cs="Arial"/>
          <w:sz w:val="24"/>
          <w:szCs w:val="24"/>
        </w:rPr>
        <w:sym w:font="Symbol" w:char="F0B7"/>
      </w:r>
      <w:r w:rsidRPr="002307A1">
        <w:rPr>
          <w:rFonts w:ascii="Arial" w:hAnsi="Arial" w:cs="Arial"/>
          <w:sz w:val="24"/>
          <w:szCs w:val="24"/>
        </w:rPr>
        <w:t xml:space="preserve"> Articular y coordinar el manejo de la crisis </w:t>
      </w:r>
      <w:r w:rsidR="00A95EB9">
        <w:rPr>
          <w:rFonts w:ascii="Arial" w:hAnsi="Arial" w:cs="Arial"/>
          <w:sz w:val="24"/>
          <w:szCs w:val="24"/>
        </w:rPr>
        <w:t>para la toma de</w:t>
      </w:r>
      <w:r w:rsidRPr="002307A1">
        <w:rPr>
          <w:rFonts w:ascii="Arial" w:hAnsi="Arial" w:cs="Arial"/>
          <w:sz w:val="24"/>
          <w:szCs w:val="24"/>
        </w:rPr>
        <w:t xml:space="preserve"> decisiones</w:t>
      </w:r>
      <w:r w:rsidR="00A95EB9">
        <w:rPr>
          <w:rFonts w:ascii="Arial" w:hAnsi="Arial" w:cs="Arial"/>
          <w:sz w:val="24"/>
          <w:szCs w:val="24"/>
        </w:rPr>
        <w:t xml:space="preserve"> oportunas</w:t>
      </w:r>
      <w:r w:rsidRPr="002307A1">
        <w:rPr>
          <w:rFonts w:ascii="Arial" w:hAnsi="Arial" w:cs="Arial"/>
          <w:sz w:val="24"/>
          <w:szCs w:val="24"/>
        </w:rPr>
        <w:t xml:space="preserve">. </w:t>
      </w:r>
    </w:p>
    <w:p w:rsidR="00A2427C" w:rsidRPr="005E2FE5" w:rsidRDefault="00A2427C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E2FE5">
        <w:rPr>
          <w:rFonts w:ascii="Arial" w:hAnsi="Arial" w:cs="Arial"/>
          <w:sz w:val="24"/>
          <w:szCs w:val="24"/>
        </w:rPr>
        <w:sym w:font="Symbol" w:char="F0B7"/>
      </w:r>
      <w:r w:rsidRPr="005E2FE5">
        <w:rPr>
          <w:rFonts w:ascii="Arial" w:hAnsi="Arial" w:cs="Arial"/>
          <w:sz w:val="24"/>
          <w:szCs w:val="24"/>
        </w:rPr>
        <w:t xml:space="preserve"> Garantizar la circulación de la información en los grupos de interés</w:t>
      </w:r>
      <w:r w:rsidR="00A12386">
        <w:rPr>
          <w:rFonts w:ascii="Arial" w:hAnsi="Arial" w:cs="Arial"/>
          <w:sz w:val="24"/>
          <w:szCs w:val="24"/>
        </w:rPr>
        <w:t>.</w:t>
      </w:r>
      <w:r w:rsidRPr="005E2FE5">
        <w:rPr>
          <w:rFonts w:ascii="Arial" w:hAnsi="Arial" w:cs="Arial"/>
          <w:sz w:val="24"/>
          <w:szCs w:val="24"/>
        </w:rPr>
        <w:t xml:space="preserve"> </w:t>
      </w:r>
    </w:p>
    <w:p w:rsidR="00A2427C" w:rsidRPr="005E2FE5" w:rsidRDefault="00A2427C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E2FE5">
        <w:rPr>
          <w:rFonts w:ascii="Arial" w:hAnsi="Arial" w:cs="Arial"/>
          <w:sz w:val="24"/>
          <w:szCs w:val="24"/>
        </w:rPr>
        <w:sym w:font="Symbol" w:char="F0B7"/>
      </w:r>
      <w:r w:rsidRPr="005E2FE5">
        <w:rPr>
          <w:rFonts w:ascii="Arial" w:hAnsi="Arial" w:cs="Arial"/>
          <w:sz w:val="24"/>
          <w:szCs w:val="24"/>
        </w:rPr>
        <w:t xml:space="preserve"> Promover entren</w:t>
      </w:r>
      <w:r w:rsidR="00A12386">
        <w:rPr>
          <w:rFonts w:ascii="Arial" w:hAnsi="Arial" w:cs="Arial"/>
          <w:sz w:val="24"/>
          <w:szCs w:val="24"/>
        </w:rPr>
        <w:t xml:space="preserve">amientos necesarios en vocería y </w:t>
      </w:r>
      <w:r w:rsidRPr="005E2FE5">
        <w:rPr>
          <w:rFonts w:ascii="Arial" w:hAnsi="Arial" w:cs="Arial"/>
          <w:sz w:val="24"/>
          <w:szCs w:val="24"/>
        </w:rPr>
        <w:t xml:space="preserve">competencias comunicativas </w:t>
      </w:r>
      <w:r w:rsidR="00A12386">
        <w:rPr>
          <w:rFonts w:ascii="Arial" w:hAnsi="Arial" w:cs="Arial"/>
          <w:sz w:val="24"/>
          <w:szCs w:val="24"/>
        </w:rPr>
        <w:t>para el</w:t>
      </w:r>
      <w:r w:rsidRPr="005E2FE5">
        <w:rPr>
          <w:rFonts w:ascii="Arial" w:hAnsi="Arial" w:cs="Arial"/>
          <w:sz w:val="24"/>
          <w:szCs w:val="24"/>
        </w:rPr>
        <w:t xml:space="preserve"> manejo efectivo de </w:t>
      </w:r>
      <w:r w:rsidR="00A12386">
        <w:rPr>
          <w:rFonts w:ascii="Arial" w:hAnsi="Arial" w:cs="Arial"/>
          <w:sz w:val="24"/>
          <w:szCs w:val="24"/>
        </w:rPr>
        <w:t>una situación de</w:t>
      </w:r>
      <w:r w:rsidRPr="005E2FE5">
        <w:rPr>
          <w:rFonts w:ascii="Arial" w:hAnsi="Arial" w:cs="Arial"/>
          <w:sz w:val="24"/>
          <w:szCs w:val="24"/>
        </w:rPr>
        <w:t xml:space="preserve"> crisis. </w:t>
      </w:r>
    </w:p>
    <w:p w:rsidR="00A2427C" w:rsidRPr="005E2FE5" w:rsidRDefault="00A2427C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E2FE5">
        <w:rPr>
          <w:rFonts w:ascii="Arial" w:hAnsi="Arial" w:cs="Arial"/>
          <w:sz w:val="24"/>
          <w:szCs w:val="24"/>
        </w:rPr>
        <w:sym w:font="Symbol" w:char="F0B7"/>
      </w:r>
      <w:r w:rsidRPr="005E2FE5">
        <w:rPr>
          <w:rFonts w:ascii="Arial" w:hAnsi="Arial" w:cs="Arial"/>
          <w:sz w:val="24"/>
          <w:szCs w:val="24"/>
        </w:rPr>
        <w:t xml:space="preserve"> Identificar posibles eventos que puedan generar una crisis de comunicaciones</w:t>
      </w:r>
      <w:r w:rsidR="00D05B0A">
        <w:rPr>
          <w:rFonts w:ascii="Arial" w:hAnsi="Arial" w:cs="Arial"/>
          <w:sz w:val="24"/>
          <w:szCs w:val="24"/>
        </w:rPr>
        <w:t>.</w:t>
      </w:r>
      <w:r w:rsidRPr="005E2FE5">
        <w:rPr>
          <w:rFonts w:ascii="Arial" w:hAnsi="Arial" w:cs="Arial"/>
          <w:sz w:val="24"/>
          <w:szCs w:val="24"/>
        </w:rPr>
        <w:t xml:space="preserve"> </w:t>
      </w:r>
    </w:p>
    <w:p w:rsidR="00A2427C" w:rsidRPr="00623451" w:rsidRDefault="00A2427C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E2FE5">
        <w:rPr>
          <w:rFonts w:ascii="Arial" w:hAnsi="Arial" w:cs="Arial"/>
          <w:sz w:val="24"/>
          <w:szCs w:val="24"/>
        </w:rPr>
        <w:sym w:font="Symbol" w:char="F0B7"/>
      </w:r>
      <w:r w:rsidRPr="005E2FE5">
        <w:rPr>
          <w:rFonts w:ascii="Arial" w:hAnsi="Arial" w:cs="Arial"/>
          <w:sz w:val="24"/>
          <w:szCs w:val="24"/>
        </w:rPr>
        <w:t xml:space="preserve"> Establecer estra</w:t>
      </w:r>
      <w:r w:rsidR="00747A6B">
        <w:rPr>
          <w:rFonts w:ascii="Arial" w:hAnsi="Arial" w:cs="Arial"/>
          <w:sz w:val="24"/>
          <w:szCs w:val="24"/>
        </w:rPr>
        <w:t>tegias para controlar la crisis.</w:t>
      </w:r>
      <w:r w:rsidRPr="005E2FE5">
        <w:rPr>
          <w:rFonts w:ascii="Arial" w:hAnsi="Arial" w:cs="Arial"/>
          <w:sz w:val="24"/>
          <w:szCs w:val="24"/>
        </w:rPr>
        <w:t xml:space="preserve"> </w:t>
      </w:r>
    </w:p>
    <w:p w:rsidR="00B90CDF" w:rsidRPr="005E2FE5" w:rsidRDefault="00B90CDF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112254" w:rsidRPr="00E77D15" w:rsidRDefault="008839F7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b. </w:t>
      </w:r>
      <w:r w:rsidR="00112254" w:rsidRPr="008839F7">
        <w:rPr>
          <w:rFonts w:ascii="Arial" w:hAnsi="Arial" w:cs="Arial"/>
          <w:sz w:val="24"/>
          <w:szCs w:val="24"/>
        </w:rPr>
        <w:t>Criterios para el manejo de mensajes</w:t>
      </w:r>
      <w:r w:rsidR="00E77D15" w:rsidRPr="008839F7">
        <w:rPr>
          <w:rFonts w:ascii="Arial" w:hAnsi="Arial" w:cs="Arial"/>
          <w:sz w:val="24"/>
          <w:szCs w:val="24"/>
        </w:rPr>
        <w:t xml:space="preserve"> (Comunicaciones)</w:t>
      </w:r>
      <w:r w:rsidR="00112254" w:rsidRPr="008839F7">
        <w:rPr>
          <w:rFonts w:ascii="Arial" w:hAnsi="Arial" w:cs="Arial"/>
          <w:sz w:val="24"/>
          <w:szCs w:val="24"/>
        </w:rPr>
        <w:t>:</w:t>
      </w:r>
      <w:r w:rsidR="00112254" w:rsidRPr="00E77D15">
        <w:rPr>
          <w:rFonts w:ascii="Arial" w:hAnsi="Arial" w:cs="Arial"/>
          <w:sz w:val="24"/>
          <w:szCs w:val="24"/>
        </w:rPr>
        <w:t xml:space="preserve"> </w:t>
      </w:r>
    </w:p>
    <w:p w:rsidR="00112254" w:rsidRPr="00112254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Lugar </w:t>
      </w: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Hora </w:t>
      </w: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Características del hecho </w:t>
      </w: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Implicados </w:t>
      </w: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Responsables </w:t>
      </w:r>
    </w:p>
    <w:p w:rsidR="00BC1E1A" w:rsidRDefault="00BC1E1A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</w:t>
      </w:r>
      <w:r w:rsidR="001957D0">
        <w:rPr>
          <w:rFonts w:ascii="Arial" w:hAnsi="Arial" w:cs="Arial"/>
          <w:sz w:val="24"/>
          <w:szCs w:val="24"/>
        </w:rPr>
        <w:t>Soluciones</w:t>
      </w:r>
    </w:p>
    <w:p w:rsidR="00E77D1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lastRenderedPageBreak/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Responder a las preguntas ¿Qué?, ¿dónde?, ¿cuándo?, ¿cómo?, ¿por qué? </w:t>
      </w:r>
    </w:p>
    <w:p w:rsidR="00B90CDF" w:rsidRPr="005E2FE5" w:rsidRDefault="00112254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  <w:r w:rsidRPr="00112254">
        <w:rPr>
          <w:rFonts w:ascii="Arial" w:hAnsi="Arial" w:cs="Arial"/>
          <w:sz w:val="24"/>
          <w:szCs w:val="24"/>
        </w:rPr>
        <w:sym w:font="Symbol" w:char="F0B7"/>
      </w:r>
      <w:r w:rsidRPr="00112254">
        <w:rPr>
          <w:rFonts w:ascii="Arial" w:hAnsi="Arial" w:cs="Arial"/>
          <w:sz w:val="24"/>
          <w:szCs w:val="24"/>
        </w:rPr>
        <w:t xml:space="preserve"> Agradecimientos, reconocimientos, condolencias (en caso de requerirlo)</w:t>
      </w:r>
    </w:p>
    <w:p w:rsidR="00B90CDF" w:rsidRPr="00112254" w:rsidRDefault="00B90CDF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B90CDF" w:rsidRPr="009071EB" w:rsidRDefault="00B90CDF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4414AA" w:rsidRPr="009071EB" w:rsidRDefault="008839F7" w:rsidP="00966A46">
      <w:pPr>
        <w:pStyle w:val="Sinespaciado"/>
        <w:tabs>
          <w:tab w:val="left" w:pos="177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9071EB" w:rsidRPr="009071EB">
        <w:rPr>
          <w:rFonts w:ascii="Arial" w:hAnsi="Arial" w:cs="Arial"/>
          <w:b/>
          <w:sz w:val="24"/>
          <w:szCs w:val="24"/>
        </w:rPr>
        <w:t xml:space="preserve">. </w:t>
      </w:r>
      <w:r w:rsidR="005030BF" w:rsidRPr="0093720C">
        <w:rPr>
          <w:rFonts w:ascii="Arial" w:hAnsi="Arial" w:cs="Arial"/>
          <w:sz w:val="24"/>
          <w:szCs w:val="24"/>
        </w:rPr>
        <w:t>Vocer</w:t>
      </w:r>
      <w:r w:rsidR="004414AA" w:rsidRPr="0093720C">
        <w:rPr>
          <w:rFonts w:ascii="Arial" w:hAnsi="Arial" w:cs="Arial"/>
          <w:sz w:val="24"/>
          <w:szCs w:val="24"/>
        </w:rPr>
        <w:t>o</w:t>
      </w:r>
    </w:p>
    <w:p w:rsidR="004414AA" w:rsidRPr="009071EB" w:rsidRDefault="004414AA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4414AA" w:rsidRDefault="005030BF" w:rsidP="001A2C41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t xml:space="preserve">El vocero </w:t>
      </w:r>
      <w:r w:rsidR="002263BE">
        <w:rPr>
          <w:rFonts w:ascii="Arial" w:hAnsi="Arial" w:cs="Arial"/>
          <w:sz w:val="24"/>
          <w:szCs w:val="24"/>
        </w:rPr>
        <w:t xml:space="preserve">del Sistema Estratégico de Transporte Público de Neiva, siempre será el gerente de la entidad. Si en el momento de la situación, el servidor público </w:t>
      </w:r>
      <w:r w:rsidR="002112F0">
        <w:rPr>
          <w:rFonts w:ascii="Arial" w:hAnsi="Arial" w:cs="Arial"/>
          <w:sz w:val="24"/>
          <w:szCs w:val="24"/>
        </w:rPr>
        <w:t xml:space="preserve">por X o Y razón </w:t>
      </w:r>
      <w:r w:rsidR="002263BE">
        <w:rPr>
          <w:rFonts w:ascii="Arial" w:hAnsi="Arial" w:cs="Arial"/>
          <w:sz w:val="24"/>
          <w:szCs w:val="24"/>
        </w:rPr>
        <w:t>no puede atenderla, deberá delegar a alguno de los líderes de las áreas de la entidad. Quien tenga la vocería será el encargado de dar la comunicación oficial a los públicos claves; será la cara de la entidad.</w:t>
      </w:r>
    </w:p>
    <w:p w:rsidR="002263BE" w:rsidRPr="009071EB" w:rsidRDefault="002263BE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4414AA" w:rsidRPr="00470479" w:rsidRDefault="00470479" w:rsidP="00966A46">
      <w:pPr>
        <w:pStyle w:val="Sinespaciado"/>
        <w:tabs>
          <w:tab w:val="left" w:pos="1770"/>
        </w:tabs>
        <w:rPr>
          <w:rFonts w:ascii="Arial" w:hAnsi="Arial" w:cs="Arial"/>
          <w:b/>
          <w:sz w:val="24"/>
          <w:szCs w:val="24"/>
        </w:rPr>
      </w:pPr>
      <w:r w:rsidRPr="00470479">
        <w:rPr>
          <w:rFonts w:ascii="Arial" w:hAnsi="Arial" w:cs="Arial"/>
          <w:b/>
          <w:sz w:val="24"/>
          <w:szCs w:val="24"/>
        </w:rPr>
        <w:t>Funciones</w:t>
      </w:r>
      <w:r>
        <w:rPr>
          <w:rFonts w:ascii="Arial" w:hAnsi="Arial" w:cs="Arial"/>
          <w:b/>
          <w:sz w:val="24"/>
          <w:szCs w:val="24"/>
        </w:rPr>
        <w:t>:</w:t>
      </w:r>
      <w:r w:rsidR="005030BF" w:rsidRPr="00470479">
        <w:rPr>
          <w:rFonts w:ascii="Arial" w:hAnsi="Arial" w:cs="Arial"/>
          <w:b/>
          <w:sz w:val="24"/>
          <w:szCs w:val="24"/>
        </w:rPr>
        <w:t xml:space="preserve"> </w:t>
      </w:r>
    </w:p>
    <w:p w:rsidR="004414AA" w:rsidRPr="009071EB" w:rsidRDefault="004414AA" w:rsidP="00966A46">
      <w:pPr>
        <w:pStyle w:val="Sinespaciado"/>
        <w:tabs>
          <w:tab w:val="left" w:pos="1770"/>
        </w:tabs>
        <w:rPr>
          <w:rFonts w:ascii="Arial" w:hAnsi="Arial" w:cs="Arial"/>
          <w:sz w:val="24"/>
          <w:szCs w:val="24"/>
        </w:rPr>
      </w:pP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Informar a las autoridades, medios de comunicación y ciudadanía en general la gravedad de la crisis. </w:t>
      </w: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Dicha información debe contener las causas de la crisis, medidas tomadas, número de víctimas (en caso de haberlas) y causas de sus muertes, cifras de daños materiales (en caso de haberlos), etc. </w:t>
      </w: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El vocero debe estar atento a los requerimientos de los medios y autoridades y debe informar permanentemente desde el momento en que se inicia la crisis hasta el momento en que se soluciona. </w:t>
      </w: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Debe mantener contacto permanente con el Comité de comunicación y el Área de prensa, pues son ellos quienes le dicen qué información divulgar. </w:t>
      </w:r>
    </w:p>
    <w:p w:rsidR="00645544" w:rsidRDefault="0064554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645544" w:rsidRPr="007E54BA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4"/>
          <w:szCs w:val="24"/>
        </w:rPr>
      </w:pPr>
      <w:r w:rsidRPr="007E54BA">
        <w:rPr>
          <w:rFonts w:ascii="Arial" w:hAnsi="Arial" w:cs="Arial"/>
          <w:b/>
          <w:sz w:val="24"/>
          <w:szCs w:val="24"/>
        </w:rPr>
        <w:t xml:space="preserve">Dependiendo la situación, el vocero </w:t>
      </w:r>
      <w:r w:rsidR="00F66551">
        <w:rPr>
          <w:rFonts w:ascii="Arial" w:hAnsi="Arial" w:cs="Arial"/>
          <w:b/>
          <w:sz w:val="24"/>
          <w:szCs w:val="24"/>
        </w:rPr>
        <w:t xml:space="preserve">puede </w:t>
      </w:r>
      <w:r w:rsidR="007E54BA">
        <w:rPr>
          <w:rFonts w:ascii="Arial" w:hAnsi="Arial" w:cs="Arial"/>
          <w:b/>
          <w:sz w:val="24"/>
          <w:szCs w:val="24"/>
        </w:rPr>
        <w:t>ser</w:t>
      </w:r>
      <w:r w:rsidRPr="007E54BA">
        <w:rPr>
          <w:rFonts w:ascii="Arial" w:hAnsi="Arial" w:cs="Arial"/>
          <w:b/>
          <w:sz w:val="24"/>
          <w:szCs w:val="24"/>
        </w:rPr>
        <w:t xml:space="preserve">: </w:t>
      </w:r>
    </w:p>
    <w:p w:rsidR="00645544" w:rsidRDefault="0064554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</w:t>
      </w:r>
      <w:r w:rsidR="00401E75">
        <w:rPr>
          <w:rFonts w:ascii="Arial" w:hAnsi="Arial" w:cs="Arial"/>
          <w:sz w:val="24"/>
          <w:szCs w:val="24"/>
        </w:rPr>
        <w:t>El líder del área comprometida en la situación (administrativa, jurídica, operaciones, infraestructura o social).</w:t>
      </w:r>
    </w:p>
    <w:p w:rsidR="0064554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</w:t>
      </w:r>
      <w:r w:rsidR="00F949F8">
        <w:rPr>
          <w:rFonts w:ascii="Arial" w:hAnsi="Arial" w:cs="Arial"/>
          <w:sz w:val="24"/>
          <w:szCs w:val="24"/>
        </w:rPr>
        <w:t>El</w:t>
      </w:r>
      <w:r w:rsidR="00401E75">
        <w:rPr>
          <w:rFonts w:ascii="Arial" w:hAnsi="Arial" w:cs="Arial"/>
          <w:sz w:val="24"/>
          <w:szCs w:val="24"/>
        </w:rPr>
        <w:t xml:space="preserve"> líder del proceso de comunicaciones.</w:t>
      </w:r>
    </w:p>
    <w:p w:rsidR="00CF2841" w:rsidRDefault="00CF2841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>
        <w:rPr>
          <w:rFonts w:ascii="Arial" w:hAnsi="Arial" w:cs="Arial"/>
          <w:sz w:val="24"/>
          <w:szCs w:val="24"/>
        </w:rPr>
        <w:t xml:space="preserve"> Delegado de la empresa contratista del </w:t>
      </w:r>
      <w:proofErr w:type="spellStart"/>
      <w:r>
        <w:rPr>
          <w:rFonts w:ascii="Arial" w:hAnsi="Arial" w:cs="Arial"/>
          <w:sz w:val="24"/>
          <w:szCs w:val="24"/>
        </w:rPr>
        <w:t>Setp</w:t>
      </w:r>
      <w:proofErr w:type="spellEnd"/>
      <w:r>
        <w:rPr>
          <w:rFonts w:ascii="Arial" w:hAnsi="Arial" w:cs="Arial"/>
          <w:sz w:val="24"/>
          <w:szCs w:val="24"/>
        </w:rPr>
        <w:t xml:space="preserve"> si el caso lo requiere.</w:t>
      </w:r>
    </w:p>
    <w:p w:rsidR="00CF64B4" w:rsidRDefault="005030B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071EB">
        <w:rPr>
          <w:rFonts w:ascii="Arial" w:hAnsi="Arial" w:cs="Arial"/>
          <w:sz w:val="24"/>
          <w:szCs w:val="24"/>
        </w:rPr>
        <w:sym w:font="Symbol" w:char="F0B7"/>
      </w:r>
      <w:r w:rsidRPr="009071EB">
        <w:rPr>
          <w:rFonts w:ascii="Arial" w:hAnsi="Arial" w:cs="Arial"/>
          <w:sz w:val="24"/>
          <w:szCs w:val="24"/>
        </w:rPr>
        <w:t xml:space="preserve"> El Alcalde </w:t>
      </w:r>
      <w:r w:rsidR="00401E75">
        <w:rPr>
          <w:rFonts w:ascii="Arial" w:hAnsi="Arial" w:cs="Arial"/>
          <w:sz w:val="24"/>
          <w:szCs w:val="24"/>
        </w:rPr>
        <w:t>de la ciudad</w:t>
      </w:r>
      <w:r w:rsidRPr="009071EB">
        <w:rPr>
          <w:rFonts w:ascii="Arial" w:hAnsi="Arial" w:cs="Arial"/>
          <w:sz w:val="24"/>
          <w:szCs w:val="24"/>
        </w:rPr>
        <w:t xml:space="preserve"> o </w:t>
      </w:r>
      <w:r w:rsidR="00401E75">
        <w:rPr>
          <w:rFonts w:ascii="Arial" w:hAnsi="Arial" w:cs="Arial"/>
          <w:sz w:val="24"/>
          <w:szCs w:val="24"/>
        </w:rPr>
        <w:t>un</w:t>
      </w:r>
      <w:r w:rsidRPr="009071EB">
        <w:rPr>
          <w:rFonts w:ascii="Arial" w:hAnsi="Arial" w:cs="Arial"/>
          <w:sz w:val="24"/>
          <w:szCs w:val="24"/>
        </w:rPr>
        <w:t xml:space="preserve"> delegado en casos de extrema gravedad. </w:t>
      </w:r>
    </w:p>
    <w:p w:rsidR="00CF64B4" w:rsidRDefault="00CF64B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B90CDF" w:rsidRPr="00CF64B4" w:rsidRDefault="00CF64B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4"/>
          <w:szCs w:val="24"/>
        </w:rPr>
      </w:pPr>
      <w:r w:rsidRPr="00CF64B4">
        <w:rPr>
          <w:rFonts w:ascii="Arial" w:hAnsi="Arial" w:cs="Arial"/>
          <w:b/>
          <w:sz w:val="24"/>
          <w:szCs w:val="24"/>
        </w:rPr>
        <w:lastRenderedPageBreak/>
        <w:t>Requisitos del vocero</w:t>
      </w:r>
      <w:r w:rsidR="00153866">
        <w:rPr>
          <w:rFonts w:ascii="Arial" w:hAnsi="Arial" w:cs="Arial"/>
          <w:b/>
          <w:sz w:val="24"/>
          <w:szCs w:val="24"/>
        </w:rPr>
        <w:t>:</w:t>
      </w:r>
      <w:r w:rsidR="005030BF" w:rsidRPr="00CF64B4">
        <w:rPr>
          <w:rFonts w:ascii="Arial" w:hAnsi="Arial" w:cs="Arial"/>
          <w:b/>
          <w:sz w:val="24"/>
          <w:szCs w:val="24"/>
        </w:rPr>
        <w:t xml:space="preserve"> </w:t>
      </w:r>
    </w:p>
    <w:p w:rsidR="00B90CDF" w:rsidRDefault="00B90CD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CC7B74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</w:t>
      </w:r>
      <w:r w:rsidR="00012B06" w:rsidRPr="00F45377">
        <w:rPr>
          <w:rFonts w:ascii="Arial" w:hAnsi="Arial" w:cs="Arial"/>
          <w:sz w:val="24"/>
          <w:szCs w:val="24"/>
        </w:rPr>
        <w:t xml:space="preserve">Dominio del </w:t>
      </w:r>
      <w:r w:rsidRPr="00F45377">
        <w:rPr>
          <w:rFonts w:ascii="Arial" w:hAnsi="Arial" w:cs="Arial"/>
          <w:sz w:val="24"/>
          <w:szCs w:val="24"/>
        </w:rPr>
        <w:t xml:space="preserve">tema sobre el que </w:t>
      </w:r>
      <w:r w:rsidR="00012B06" w:rsidRPr="00F45377">
        <w:rPr>
          <w:rFonts w:ascii="Arial" w:hAnsi="Arial" w:cs="Arial"/>
          <w:sz w:val="24"/>
          <w:szCs w:val="24"/>
        </w:rPr>
        <w:t>se</w:t>
      </w:r>
      <w:r w:rsidRPr="00F45377">
        <w:rPr>
          <w:rFonts w:ascii="Arial" w:hAnsi="Arial" w:cs="Arial"/>
          <w:sz w:val="24"/>
          <w:szCs w:val="24"/>
        </w:rPr>
        <w:t xml:space="preserve"> </w:t>
      </w:r>
      <w:r w:rsidR="00EA6987">
        <w:rPr>
          <w:rFonts w:ascii="Arial" w:hAnsi="Arial" w:cs="Arial"/>
          <w:sz w:val="24"/>
          <w:szCs w:val="24"/>
        </w:rPr>
        <w:t>está hablando</w:t>
      </w:r>
      <w:r w:rsidRPr="00F45377">
        <w:rPr>
          <w:rFonts w:ascii="Arial" w:hAnsi="Arial" w:cs="Arial"/>
          <w:sz w:val="24"/>
          <w:szCs w:val="24"/>
        </w:rPr>
        <w:t xml:space="preserve">. </w:t>
      </w:r>
    </w:p>
    <w:p w:rsidR="00CC7B74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Debe tener manejo</w:t>
      </w:r>
      <w:r w:rsidR="00F949F8">
        <w:rPr>
          <w:rFonts w:ascii="Arial" w:hAnsi="Arial" w:cs="Arial"/>
          <w:sz w:val="24"/>
          <w:szCs w:val="24"/>
        </w:rPr>
        <w:t xml:space="preserve"> de los medios de comunicación, o haber realizado entrenamiento en vocería. </w:t>
      </w:r>
    </w:p>
    <w:p w:rsidR="00CC7B74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Buena actitud (el vocero no puede ser nunca una persona reactiva). </w:t>
      </w:r>
    </w:p>
    <w:p w:rsidR="000461A1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Buena presentación personal (</w:t>
      </w:r>
      <w:r w:rsidR="00EA6987">
        <w:rPr>
          <w:rFonts w:ascii="Arial" w:hAnsi="Arial" w:cs="Arial"/>
          <w:sz w:val="24"/>
          <w:szCs w:val="24"/>
        </w:rPr>
        <w:t>no olvidar que</w:t>
      </w:r>
      <w:r w:rsidRPr="00F45377">
        <w:rPr>
          <w:rFonts w:ascii="Arial" w:hAnsi="Arial" w:cs="Arial"/>
          <w:sz w:val="24"/>
          <w:szCs w:val="24"/>
        </w:rPr>
        <w:t xml:space="preserve"> el vocero es la imagen </w:t>
      </w:r>
      <w:r w:rsidR="00EA6987">
        <w:rPr>
          <w:rFonts w:ascii="Arial" w:hAnsi="Arial" w:cs="Arial"/>
          <w:sz w:val="24"/>
          <w:szCs w:val="24"/>
        </w:rPr>
        <w:t>dela entidad</w:t>
      </w:r>
      <w:r w:rsidRPr="00F45377">
        <w:rPr>
          <w:rFonts w:ascii="Arial" w:hAnsi="Arial" w:cs="Arial"/>
          <w:sz w:val="24"/>
          <w:szCs w:val="24"/>
        </w:rPr>
        <w:t>).</w:t>
      </w:r>
    </w:p>
    <w:p w:rsidR="000461A1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Capacidad d</w:t>
      </w:r>
      <w:r w:rsidR="00EA6987">
        <w:rPr>
          <w:rFonts w:ascii="Arial" w:hAnsi="Arial" w:cs="Arial"/>
          <w:sz w:val="24"/>
          <w:szCs w:val="24"/>
        </w:rPr>
        <w:t>e expresarse correctamente.</w:t>
      </w:r>
      <w:r w:rsidRPr="00F45377">
        <w:rPr>
          <w:rFonts w:ascii="Arial" w:hAnsi="Arial" w:cs="Arial"/>
          <w:sz w:val="24"/>
          <w:szCs w:val="24"/>
        </w:rPr>
        <w:t xml:space="preserve"> </w:t>
      </w:r>
    </w:p>
    <w:p w:rsidR="000461A1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D</w:t>
      </w:r>
      <w:r w:rsidR="00EA6987">
        <w:rPr>
          <w:rFonts w:ascii="Arial" w:hAnsi="Arial" w:cs="Arial"/>
          <w:sz w:val="24"/>
          <w:szCs w:val="24"/>
        </w:rPr>
        <w:t>ominio del pánico y los nervios</w:t>
      </w:r>
      <w:r w:rsidR="00892848">
        <w:rPr>
          <w:rFonts w:ascii="Arial" w:hAnsi="Arial" w:cs="Arial"/>
          <w:sz w:val="24"/>
          <w:szCs w:val="24"/>
        </w:rPr>
        <w:t>.</w:t>
      </w:r>
    </w:p>
    <w:p w:rsidR="000461A1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Cordial y educado. </w:t>
      </w:r>
    </w:p>
    <w:p w:rsidR="00B90CDF" w:rsidRPr="00F45377" w:rsidRDefault="00401E75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45377">
        <w:rPr>
          <w:rFonts w:ascii="Arial" w:hAnsi="Arial" w:cs="Arial"/>
          <w:sz w:val="24"/>
          <w:szCs w:val="24"/>
        </w:rPr>
        <w:sym w:font="Symbol" w:char="F0B7"/>
      </w:r>
      <w:r w:rsidRPr="00F45377">
        <w:rPr>
          <w:rFonts w:ascii="Arial" w:hAnsi="Arial" w:cs="Arial"/>
          <w:sz w:val="24"/>
          <w:szCs w:val="24"/>
        </w:rPr>
        <w:t xml:space="preserve"> Debe transmitir seguridad.</w:t>
      </w:r>
    </w:p>
    <w:p w:rsidR="00B90CDF" w:rsidRDefault="00B90CDF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0106B0" w:rsidRPr="009123C8" w:rsidRDefault="000106B0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93720C" w:rsidRPr="00560E88" w:rsidRDefault="00B0469B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="0093720C" w:rsidRPr="007A3323">
        <w:rPr>
          <w:rFonts w:ascii="Arial" w:hAnsi="Arial" w:cs="Arial"/>
          <w:b/>
          <w:sz w:val="24"/>
          <w:szCs w:val="24"/>
        </w:rPr>
        <w:t>.</w:t>
      </w:r>
      <w:r w:rsidR="0093720C" w:rsidRPr="00560E88">
        <w:rPr>
          <w:rFonts w:ascii="Arial" w:hAnsi="Arial" w:cs="Arial"/>
          <w:b/>
          <w:sz w:val="24"/>
          <w:szCs w:val="24"/>
        </w:rPr>
        <w:t xml:space="preserve"> </w:t>
      </w:r>
      <w:r w:rsidR="00F96DAE" w:rsidRPr="00560E88">
        <w:rPr>
          <w:rFonts w:ascii="Arial" w:hAnsi="Arial" w:cs="Arial"/>
          <w:sz w:val="24"/>
          <w:szCs w:val="24"/>
        </w:rPr>
        <w:t xml:space="preserve">Manejo de </w:t>
      </w:r>
      <w:r w:rsidR="0093720C" w:rsidRPr="00560E88">
        <w:rPr>
          <w:rFonts w:ascii="Arial" w:hAnsi="Arial" w:cs="Arial"/>
          <w:sz w:val="24"/>
          <w:szCs w:val="24"/>
        </w:rPr>
        <w:t xml:space="preserve">la </w:t>
      </w:r>
      <w:r w:rsidR="00560E88">
        <w:rPr>
          <w:rFonts w:ascii="Arial" w:hAnsi="Arial" w:cs="Arial"/>
          <w:sz w:val="24"/>
          <w:szCs w:val="24"/>
        </w:rPr>
        <w:t>marca</w:t>
      </w:r>
    </w:p>
    <w:p w:rsidR="00560E88" w:rsidRPr="009123C8" w:rsidRDefault="00560E88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7A3323" w:rsidRDefault="00F96DAE" w:rsidP="009123C8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123C8">
        <w:rPr>
          <w:rFonts w:ascii="Arial" w:hAnsi="Arial" w:cs="Arial"/>
          <w:sz w:val="24"/>
          <w:szCs w:val="24"/>
        </w:rPr>
        <w:t>En caso de</w:t>
      </w:r>
      <w:r w:rsidR="005F1310">
        <w:rPr>
          <w:rFonts w:ascii="Arial" w:hAnsi="Arial" w:cs="Arial"/>
          <w:sz w:val="24"/>
          <w:szCs w:val="24"/>
        </w:rPr>
        <w:t xml:space="preserve"> presentarse cualquier situación de</w:t>
      </w:r>
      <w:r w:rsidRPr="009123C8">
        <w:rPr>
          <w:rFonts w:ascii="Arial" w:hAnsi="Arial" w:cs="Arial"/>
          <w:sz w:val="24"/>
          <w:szCs w:val="24"/>
        </w:rPr>
        <w:t xml:space="preserve"> crisis hay que tener en cuenta que la marca</w:t>
      </w:r>
      <w:r w:rsidR="005F1310">
        <w:rPr>
          <w:rFonts w:ascii="Arial" w:hAnsi="Arial" w:cs="Arial"/>
          <w:sz w:val="24"/>
          <w:szCs w:val="24"/>
        </w:rPr>
        <w:t xml:space="preserve"> (imagen</w:t>
      </w:r>
      <w:r w:rsidR="00727523">
        <w:rPr>
          <w:rFonts w:ascii="Arial" w:hAnsi="Arial" w:cs="Arial"/>
          <w:sz w:val="24"/>
          <w:szCs w:val="24"/>
        </w:rPr>
        <w:t xml:space="preserve"> tangible</w:t>
      </w:r>
      <w:r w:rsidR="005F1310">
        <w:rPr>
          <w:rFonts w:ascii="Arial" w:hAnsi="Arial" w:cs="Arial"/>
          <w:sz w:val="24"/>
          <w:szCs w:val="24"/>
        </w:rPr>
        <w:t>)</w:t>
      </w:r>
      <w:r w:rsidRPr="009123C8">
        <w:rPr>
          <w:rFonts w:ascii="Arial" w:hAnsi="Arial" w:cs="Arial"/>
          <w:sz w:val="24"/>
          <w:szCs w:val="24"/>
        </w:rPr>
        <w:t xml:space="preserve"> de</w:t>
      </w:r>
      <w:r w:rsidR="005F1310">
        <w:rPr>
          <w:rFonts w:ascii="Arial" w:hAnsi="Arial" w:cs="Arial"/>
          <w:sz w:val="24"/>
          <w:szCs w:val="24"/>
        </w:rPr>
        <w:t xml:space="preserve">l </w:t>
      </w:r>
      <w:proofErr w:type="spellStart"/>
      <w:r w:rsidR="005F1310">
        <w:rPr>
          <w:rFonts w:ascii="Arial" w:hAnsi="Arial" w:cs="Arial"/>
          <w:sz w:val="24"/>
          <w:szCs w:val="24"/>
        </w:rPr>
        <w:t>Setp</w:t>
      </w:r>
      <w:proofErr w:type="spellEnd"/>
      <w:r w:rsidR="005F1310">
        <w:rPr>
          <w:rFonts w:ascii="Arial" w:hAnsi="Arial" w:cs="Arial"/>
          <w:sz w:val="24"/>
          <w:szCs w:val="24"/>
        </w:rPr>
        <w:t xml:space="preserve"> Neiva,</w:t>
      </w:r>
      <w:r w:rsidRPr="009123C8">
        <w:rPr>
          <w:rFonts w:ascii="Arial" w:hAnsi="Arial" w:cs="Arial"/>
          <w:sz w:val="24"/>
          <w:szCs w:val="24"/>
        </w:rPr>
        <w:t xml:space="preserve"> bajo ningún punto de vista debe quedar expuesta. </w:t>
      </w:r>
    </w:p>
    <w:p w:rsidR="00A279C2" w:rsidRDefault="00A279C2" w:rsidP="009123C8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4C5D85" w:rsidRDefault="00F96DA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123C8">
        <w:rPr>
          <w:rFonts w:ascii="Arial" w:hAnsi="Arial" w:cs="Arial"/>
          <w:sz w:val="24"/>
          <w:szCs w:val="24"/>
        </w:rPr>
        <w:sym w:font="Symbol" w:char="F0B7"/>
      </w:r>
      <w:r w:rsidRPr="009123C8">
        <w:rPr>
          <w:rFonts w:ascii="Arial" w:hAnsi="Arial" w:cs="Arial"/>
          <w:sz w:val="24"/>
          <w:szCs w:val="24"/>
        </w:rPr>
        <w:t xml:space="preserve"> En momentos de crisis el impacto sobre la marca debe ser mínimo. Por lo tanto, en caso de daños en las instalaciones del </w:t>
      </w:r>
      <w:proofErr w:type="spellStart"/>
      <w:r w:rsidR="004C5D85">
        <w:rPr>
          <w:rFonts w:ascii="Arial" w:hAnsi="Arial" w:cs="Arial"/>
          <w:sz w:val="24"/>
          <w:szCs w:val="24"/>
        </w:rPr>
        <w:t>Setp</w:t>
      </w:r>
      <w:proofErr w:type="spellEnd"/>
      <w:r w:rsidR="004C5D85">
        <w:rPr>
          <w:rFonts w:ascii="Arial" w:hAnsi="Arial" w:cs="Arial"/>
          <w:sz w:val="24"/>
          <w:szCs w:val="24"/>
        </w:rPr>
        <w:t xml:space="preserve"> por </w:t>
      </w:r>
      <w:r w:rsidRPr="009123C8">
        <w:rPr>
          <w:rFonts w:ascii="Arial" w:hAnsi="Arial" w:cs="Arial"/>
          <w:sz w:val="24"/>
          <w:szCs w:val="24"/>
        </w:rPr>
        <w:t>desastres naturales</w:t>
      </w:r>
      <w:r w:rsidR="004C5D85">
        <w:rPr>
          <w:rFonts w:ascii="Arial" w:hAnsi="Arial" w:cs="Arial"/>
          <w:sz w:val="24"/>
          <w:szCs w:val="24"/>
        </w:rPr>
        <w:t xml:space="preserve"> o en alguna zona en la que se desarrollen obras,</w:t>
      </w:r>
      <w:r w:rsidRPr="009123C8">
        <w:rPr>
          <w:rFonts w:ascii="Arial" w:hAnsi="Arial" w:cs="Arial"/>
          <w:sz w:val="24"/>
          <w:szCs w:val="24"/>
        </w:rPr>
        <w:t xml:space="preserve"> se evitará </w:t>
      </w:r>
      <w:r w:rsidR="004C5D85">
        <w:rPr>
          <w:rFonts w:ascii="Arial" w:hAnsi="Arial" w:cs="Arial"/>
          <w:sz w:val="24"/>
          <w:szCs w:val="24"/>
        </w:rPr>
        <w:t xml:space="preserve">al máximo que se tomen imágenes de la parte afectada, evitando </w:t>
      </w:r>
      <w:r w:rsidR="00341703">
        <w:rPr>
          <w:rFonts w:ascii="Arial" w:hAnsi="Arial" w:cs="Arial"/>
          <w:sz w:val="24"/>
          <w:szCs w:val="24"/>
        </w:rPr>
        <w:t>conclusiones</w:t>
      </w:r>
      <w:r w:rsidR="004C5D85">
        <w:rPr>
          <w:rFonts w:ascii="Arial" w:hAnsi="Arial" w:cs="Arial"/>
          <w:sz w:val="24"/>
          <w:szCs w:val="24"/>
        </w:rPr>
        <w:t xml:space="preserve"> de lo sucedido </w:t>
      </w:r>
      <w:r w:rsidR="00332DAD">
        <w:rPr>
          <w:rFonts w:ascii="Arial" w:hAnsi="Arial" w:cs="Arial"/>
          <w:sz w:val="24"/>
          <w:szCs w:val="24"/>
        </w:rPr>
        <w:t xml:space="preserve">por parte de la comunidad en general, </w:t>
      </w:r>
      <w:r w:rsidR="004C5D85">
        <w:rPr>
          <w:rFonts w:ascii="Arial" w:hAnsi="Arial" w:cs="Arial"/>
          <w:sz w:val="24"/>
          <w:szCs w:val="24"/>
        </w:rPr>
        <w:t>antes del comunicado oficial</w:t>
      </w:r>
      <w:r w:rsidR="00332DAD">
        <w:rPr>
          <w:rFonts w:ascii="Arial" w:hAnsi="Arial" w:cs="Arial"/>
          <w:sz w:val="24"/>
          <w:szCs w:val="24"/>
        </w:rPr>
        <w:t xml:space="preserve"> emitido por la entidad</w:t>
      </w:r>
      <w:r w:rsidR="004C5D85">
        <w:rPr>
          <w:rFonts w:ascii="Arial" w:hAnsi="Arial" w:cs="Arial"/>
          <w:sz w:val="24"/>
          <w:szCs w:val="24"/>
        </w:rPr>
        <w:t>.</w:t>
      </w:r>
    </w:p>
    <w:p w:rsidR="007A3323" w:rsidRDefault="00F96DA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123C8">
        <w:rPr>
          <w:rFonts w:ascii="Arial" w:hAnsi="Arial" w:cs="Arial"/>
          <w:sz w:val="24"/>
          <w:szCs w:val="24"/>
        </w:rPr>
        <w:sym w:font="Symbol" w:char="F0B7"/>
      </w:r>
      <w:r w:rsidRPr="009123C8">
        <w:rPr>
          <w:rFonts w:ascii="Arial" w:hAnsi="Arial" w:cs="Arial"/>
          <w:sz w:val="24"/>
          <w:szCs w:val="24"/>
        </w:rPr>
        <w:t xml:space="preserve"> El vocero dará declaraciones en un lugar en donde no se vean los logos </w:t>
      </w:r>
      <w:r w:rsidR="00BE4AB0">
        <w:rPr>
          <w:rFonts w:ascii="Arial" w:hAnsi="Arial" w:cs="Arial"/>
          <w:sz w:val="24"/>
          <w:szCs w:val="24"/>
        </w:rPr>
        <w:t xml:space="preserve">ni la marca del </w:t>
      </w:r>
      <w:proofErr w:type="spellStart"/>
      <w:r w:rsidR="00BE4AB0">
        <w:rPr>
          <w:rFonts w:ascii="Arial" w:hAnsi="Arial" w:cs="Arial"/>
          <w:sz w:val="24"/>
          <w:szCs w:val="24"/>
        </w:rPr>
        <w:t>Setp</w:t>
      </w:r>
      <w:proofErr w:type="spellEnd"/>
      <w:r w:rsidR="00BE4AB0">
        <w:rPr>
          <w:rFonts w:ascii="Arial" w:hAnsi="Arial" w:cs="Arial"/>
          <w:sz w:val="24"/>
          <w:szCs w:val="24"/>
        </w:rPr>
        <w:t>.</w:t>
      </w:r>
    </w:p>
    <w:p w:rsidR="00B90CDF" w:rsidRPr="009123C8" w:rsidRDefault="00F96DA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123C8">
        <w:rPr>
          <w:rFonts w:ascii="Arial" w:hAnsi="Arial" w:cs="Arial"/>
          <w:sz w:val="24"/>
          <w:szCs w:val="24"/>
        </w:rPr>
        <w:sym w:font="Symbol" w:char="F0B7"/>
      </w:r>
      <w:r w:rsidRPr="009123C8">
        <w:rPr>
          <w:rFonts w:ascii="Arial" w:hAnsi="Arial" w:cs="Arial"/>
          <w:sz w:val="24"/>
          <w:szCs w:val="24"/>
        </w:rPr>
        <w:t xml:space="preserve"> En caso que existan víctimas, </w:t>
      </w:r>
      <w:r w:rsidR="00BE4AB0">
        <w:rPr>
          <w:rFonts w:ascii="Arial" w:hAnsi="Arial" w:cs="Arial"/>
          <w:sz w:val="24"/>
          <w:szCs w:val="24"/>
        </w:rPr>
        <w:t xml:space="preserve">el vocero informará que el tema será manejado </w:t>
      </w:r>
      <w:r w:rsidRPr="009123C8">
        <w:rPr>
          <w:rFonts w:ascii="Arial" w:hAnsi="Arial" w:cs="Arial"/>
          <w:sz w:val="24"/>
          <w:szCs w:val="24"/>
        </w:rPr>
        <w:t>directamente con las autoridades competentes (</w:t>
      </w:r>
      <w:r w:rsidR="00774368">
        <w:rPr>
          <w:rFonts w:ascii="Arial" w:hAnsi="Arial" w:cs="Arial"/>
          <w:sz w:val="24"/>
          <w:szCs w:val="24"/>
        </w:rPr>
        <w:t>Fiscalía, Medicina Legal, etc.).</w:t>
      </w:r>
    </w:p>
    <w:p w:rsidR="00F45377" w:rsidRPr="009123C8" w:rsidRDefault="00F45377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1572EE" w:rsidRDefault="001572E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1572EE" w:rsidRPr="009C4892" w:rsidRDefault="000171DA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8.</w:t>
      </w:r>
      <w:r w:rsidR="00512CB2" w:rsidRPr="009C4892">
        <w:rPr>
          <w:rFonts w:ascii="Arial" w:hAnsi="Arial" w:cs="Arial"/>
          <w:b/>
          <w:sz w:val="28"/>
          <w:szCs w:val="28"/>
        </w:rPr>
        <w:t xml:space="preserve"> Manejo de emergencias dentro del </w:t>
      </w:r>
      <w:proofErr w:type="spellStart"/>
      <w:r w:rsidR="00512CB2" w:rsidRPr="009C4892">
        <w:rPr>
          <w:rFonts w:ascii="Arial" w:hAnsi="Arial" w:cs="Arial"/>
          <w:b/>
          <w:sz w:val="28"/>
          <w:szCs w:val="28"/>
        </w:rPr>
        <w:t>Setp</w:t>
      </w:r>
      <w:proofErr w:type="spellEnd"/>
    </w:p>
    <w:p w:rsidR="001572EE" w:rsidRPr="009C4892" w:rsidRDefault="001572E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512CB2" w:rsidRPr="009C4892" w:rsidRDefault="00512CB2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C4892">
        <w:rPr>
          <w:rFonts w:ascii="Arial" w:hAnsi="Arial" w:cs="Arial"/>
          <w:sz w:val="24"/>
          <w:szCs w:val="24"/>
        </w:rPr>
        <w:t xml:space="preserve">El plan de manejo de emergencias establece el procedimiento de </w:t>
      </w:r>
      <w:r w:rsidR="009C4892" w:rsidRPr="009C4892">
        <w:rPr>
          <w:rFonts w:ascii="Arial" w:hAnsi="Arial" w:cs="Arial"/>
          <w:sz w:val="24"/>
          <w:szCs w:val="24"/>
        </w:rPr>
        <w:t>cómo</w:t>
      </w:r>
      <w:r w:rsidRPr="009C4892">
        <w:rPr>
          <w:rFonts w:ascii="Arial" w:hAnsi="Arial" w:cs="Arial"/>
          <w:sz w:val="24"/>
          <w:szCs w:val="24"/>
        </w:rPr>
        <w:t xml:space="preserve"> actuar frente a una situación de emergencia presentada en el Sistema, con el fin de m</w:t>
      </w:r>
      <w:r w:rsidR="009C4892">
        <w:rPr>
          <w:rFonts w:ascii="Arial" w:hAnsi="Arial" w:cs="Arial"/>
          <w:sz w:val="24"/>
          <w:szCs w:val="24"/>
        </w:rPr>
        <w:t>inimizar los riesgos de los emp</w:t>
      </w:r>
      <w:r w:rsidRPr="009C4892">
        <w:rPr>
          <w:rFonts w:ascii="Arial" w:hAnsi="Arial" w:cs="Arial"/>
          <w:sz w:val="24"/>
          <w:szCs w:val="24"/>
        </w:rPr>
        <w:t>l</w:t>
      </w:r>
      <w:r w:rsidR="009C4892">
        <w:rPr>
          <w:rFonts w:ascii="Arial" w:hAnsi="Arial" w:cs="Arial"/>
          <w:sz w:val="24"/>
          <w:szCs w:val="24"/>
        </w:rPr>
        <w:t>e</w:t>
      </w:r>
      <w:r w:rsidR="009C4892" w:rsidRPr="009C4892">
        <w:rPr>
          <w:rFonts w:ascii="Arial" w:hAnsi="Arial" w:cs="Arial"/>
          <w:sz w:val="24"/>
          <w:szCs w:val="24"/>
        </w:rPr>
        <w:t xml:space="preserve">ados y la integridad del lugar. </w:t>
      </w:r>
      <w:r w:rsidRPr="009C4892">
        <w:rPr>
          <w:rFonts w:ascii="Arial" w:hAnsi="Arial" w:cs="Arial"/>
          <w:sz w:val="24"/>
          <w:szCs w:val="24"/>
        </w:rPr>
        <w:t xml:space="preserve">El plan se encuentra en </w:t>
      </w:r>
      <w:r w:rsidR="00150F4B">
        <w:rPr>
          <w:rFonts w:ascii="Arial" w:hAnsi="Arial" w:cs="Arial"/>
          <w:sz w:val="24"/>
          <w:szCs w:val="24"/>
        </w:rPr>
        <w:t>el Sistema integrado de gestión (</w:t>
      </w:r>
      <w:r w:rsidR="00A12509">
        <w:rPr>
          <w:rFonts w:ascii="Arial" w:hAnsi="Arial" w:cs="Arial"/>
          <w:i/>
          <w:sz w:val="24"/>
          <w:szCs w:val="24"/>
        </w:rPr>
        <w:t>D-GA-04 Plan de emergencia</w:t>
      </w:r>
      <w:r w:rsidR="00150F4B">
        <w:rPr>
          <w:rFonts w:ascii="Arial" w:hAnsi="Arial" w:cs="Arial"/>
          <w:sz w:val="24"/>
          <w:szCs w:val="24"/>
        </w:rPr>
        <w:t>).</w:t>
      </w:r>
    </w:p>
    <w:p w:rsidR="00512CB2" w:rsidRDefault="00512CB2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9C4892" w:rsidRDefault="009C4892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620240" w:rsidRPr="00924C21" w:rsidRDefault="003B6741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  <w:r w:rsidRPr="00924C21">
        <w:rPr>
          <w:rFonts w:ascii="Arial" w:hAnsi="Arial" w:cs="Arial"/>
          <w:b/>
          <w:sz w:val="28"/>
          <w:szCs w:val="28"/>
        </w:rPr>
        <w:t>9.</w:t>
      </w:r>
      <w:r w:rsidR="005603C1" w:rsidRPr="00924C21">
        <w:rPr>
          <w:rFonts w:ascii="Arial" w:hAnsi="Arial" w:cs="Arial"/>
          <w:b/>
          <w:sz w:val="28"/>
          <w:szCs w:val="28"/>
        </w:rPr>
        <w:t xml:space="preserve"> Proceso de gestión comunicativa </w:t>
      </w:r>
    </w:p>
    <w:p w:rsidR="00620240" w:rsidRPr="005603C1" w:rsidRDefault="00620240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465624" w:rsidRDefault="0046562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4"/>
          <w:szCs w:val="24"/>
        </w:rPr>
      </w:pPr>
    </w:p>
    <w:p w:rsidR="002A38EE" w:rsidRDefault="0022250A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2250A">
        <w:rPr>
          <w:rFonts w:ascii="Arial" w:hAnsi="Arial" w:cs="Arial"/>
          <w:b/>
          <w:sz w:val="24"/>
          <w:szCs w:val="24"/>
        </w:rPr>
        <w:t>a.</w:t>
      </w:r>
      <w:r w:rsidR="003B6741" w:rsidRPr="005603C1">
        <w:rPr>
          <w:rFonts w:ascii="Arial" w:hAnsi="Arial" w:cs="Arial"/>
          <w:sz w:val="24"/>
          <w:szCs w:val="24"/>
        </w:rPr>
        <w:t xml:space="preserve"> Análisis de la crisis y diseño del plan </w:t>
      </w:r>
    </w:p>
    <w:p w:rsidR="002A38EE" w:rsidRDefault="002A38EE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465624" w:rsidRDefault="00465624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E72173" w:rsidRDefault="003B6741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  <w:r w:rsidRPr="00E72173">
        <w:rPr>
          <w:rFonts w:ascii="Arial" w:hAnsi="Arial" w:cs="Arial"/>
          <w:i/>
          <w:sz w:val="24"/>
          <w:szCs w:val="24"/>
        </w:rPr>
        <w:t xml:space="preserve">Reunión del comité de crisis </w:t>
      </w:r>
    </w:p>
    <w:p w:rsidR="00155982" w:rsidRDefault="00155982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</w:p>
    <w:p w:rsidR="00155982" w:rsidRPr="00155982" w:rsidRDefault="00155982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155982">
        <w:rPr>
          <w:rFonts w:ascii="Arial" w:hAnsi="Arial" w:cs="Arial"/>
          <w:b/>
          <w:sz w:val="24"/>
          <w:szCs w:val="24"/>
        </w:rPr>
        <w:t>Nota:</w:t>
      </w:r>
      <w:r w:rsidRPr="00155982">
        <w:rPr>
          <w:rFonts w:ascii="Arial" w:hAnsi="Arial" w:cs="Arial"/>
          <w:sz w:val="24"/>
          <w:szCs w:val="24"/>
        </w:rPr>
        <w:t xml:space="preserve"> Se debe tener en cuenta que no todas las crisis pueden contar con una reunión previa a la emisión de un mensaje. Cuando se debe act</w:t>
      </w:r>
      <w:r w:rsidR="000F1FBE">
        <w:rPr>
          <w:rFonts w:ascii="Arial" w:hAnsi="Arial" w:cs="Arial"/>
          <w:sz w:val="24"/>
          <w:szCs w:val="24"/>
        </w:rPr>
        <w:t>u</w:t>
      </w:r>
      <w:r w:rsidRPr="00155982">
        <w:rPr>
          <w:rFonts w:ascii="Arial" w:hAnsi="Arial" w:cs="Arial"/>
          <w:sz w:val="24"/>
          <w:szCs w:val="24"/>
        </w:rPr>
        <w:t xml:space="preserve">ar rápido la comunicación directa debe ser entre el vocero de la entidad </w:t>
      </w:r>
      <w:r w:rsidR="009E6CA7">
        <w:rPr>
          <w:rFonts w:ascii="Arial" w:hAnsi="Arial" w:cs="Arial"/>
          <w:sz w:val="24"/>
          <w:szCs w:val="24"/>
        </w:rPr>
        <w:t xml:space="preserve">(o un líder si el vocero lo define) </w:t>
      </w:r>
      <w:r w:rsidRPr="00155982">
        <w:rPr>
          <w:rFonts w:ascii="Arial" w:hAnsi="Arial" w:cs="Arial"/>
          <w:sz w:val="24"/>
          <w:szCs w:val="24"/>
        </w:rPr>
        <w:t xml:space="preserve">y el líder del proceso de comunicaciones. Sin embargo, luego del primer </w:t>
      </w:r>
      <w:r w:rsidR="000F1FBE">
        <w:rPr>
          <w:rFonts w:ascii="Arial" w:hAnsi="Arial" w:cs="Arial"/>
          <w:sz w:val="24"/>
          <w:szCs w:val="24"/>
        </w:rPr>
        <w:t>comunicado o paso</w:t>
      </w:r>
      <w:r w:rsidRPr="00155982">
        <w:rPr>
          <w:rFonts w:ascii="Arial" w:hAnsi="Arial" w:cs="Arial"/>
          <w:sz w:val="24"/>
          <w:szCs w:val="24"/>
        </w:rPr>
        <w:t xml:space="preserve"> para la mitigación de una situación de c</w:t>
      </w:r>
      <w:r w:rsidR="000F1FBE">
        <w:rPr>
          <w:rFonts w:ascii="Arial" w:hAnsi="Arial" w:cs="Arial"/>
          <w:sz w:val="24"/>
          <w:szCs w:val="24"/>
        </w:rPr>
        <w:t>r</w:t>
      </w:r>
      <w:r w:rsidRPr="00155982">
        <w:rPr>
          <w:rFonts w:ascii="Arial" w:hAnsi="Arial" w:cs="Arial"/>
          <w:sz w:val="24"/>
          <w:szCs w:val="24"/>
        </w:rPr>
        <w:t xml:space="preserve">isis, se debe realizar una </w:t>
      </w:r>
      <w:r w:rsidR="000F1FBE" w:rsidRPr="00155982">
        <w:rPr>
          <w:rFonts w:ascii="Arial" w:hAnsi="Arial" w:cs="Arial"/>
          <w:sz w:val="24"/>
          <w:szCs w:val="24"/>
        </w:rPr>
        <w:t>reunión</w:t>
      </w:r>
      <w:r w:rsidRPr="00155982">
        <w:rPr>
          <w:rFonts w:ascii="Arial" w:hAnsi="Arial" w:cs="Arial"/>
          <w:sz w:val="24"/>
          <w:szCs w:val="24"/>
        </w:rPr>
        <w:t xml:space="preserve"> de análisis.</w:t>
      </w:r>
    </w:p>
    <w:p w:rsidR="00987D5D" w:rsidRPr="00E72173" w:rsidRDefault="00987D5D" w:rsidP="002D71B0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</w:p>
    <w:p w:rsidR="00E72173" w:rsidRDefault="003B6741" w:rsidP="002D71B0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603C1">
        <w:rPr>
          <w:rFonts w:ascii="Arial" w:hAnsi="Arial" w:cs="Arial"/>
          <w:sz w:val="24"/>
          <w:szCs w:val="24"/>
        </w:rPr>
        <w:t>Definición de la información: Identificar causas, víctimas o personas directamente involucradas con los hechos. Recopilar la información, investigación, identificar causas y soluciones.</w:t>
      </w:r>
    </w:p>
    <w:p w:rsidR="00EE5AFA" w:rsidRDefault="003B6741" w:rsidP="002D71B0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72173">
        <w:rPr>
          <w:rFonts w:ascii="Arial" w:hAnsi="Arial" w:cs="Arial"/>
          <w:sz w:val="24"/>
          <w:szCs w:val="24"/>
        </w:rPr>
        <w:t>Nombramiento de un grupo de apoyo (si es necesario)</w:t>
      </w:r>
    </w:p>
    <w:p w:rsidR="00EE5AFA" w:rsidRPr="00EE5AFA" w:rsidRDefault="00EE5AFA" w:rsidP="002D71B0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E5AFA">
        <w:rPr>
          <w:rFonts w:ascii="Arial" w:hAnsi="Arial" w:cs="Arial"/>
          <w:sz w:val="24"/>
          <w:szCs w:val="24"/>
        </w:rPr>
        <w:t xml:space="preserve">Reunión de asesores y/o expertos </w:t>
      </w:r>
    </w:p>
    <w:p w:rsidR="000106B0" w:rsidRPr="00EE5AFA" w:rsidRDefault="00EE5AFA" w:rsidP="002D71B0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E5AFA">
        <w:rPr>
          <w:rFonts w:ascii="Arial" w:hAnsi="Arial" w:cs="Arial"/>
          <w:sz w:val="24"/>
          <w:szCs w:val="24"/>
        </w:rPr>
        <w:t>Definir la postura organizacional: A partir de la revisión previa de los hechos y del análisis se define la postura. Esta debe estar en coherencia con los principios comunicacionales para la crisis considerados en este manual.</w:t>
      </w:r>
    </w:p>
    <w:p w:rsidR="00EE5AFA" w:rsidRDefault="00EE5AF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2A336B" w:rsidRDefault="002A336B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  <w:r w:rsidRPr="009A0F89">
        <w:rPr>
          <w:rFonts w:ascii="Arial" w:hAnsi="Arial" w:cs="Arial"/>
          <w:i/>
          <w:sz w:val="24"/>
          <w:szCs w:val="24"/>
        </w:rPr>
        <w:t xml:space="preserve">Diseño de los mensajes </w:t>
      </w:r>
    </w:p>
    <w:p w:rsidR="009A0F89" w:rsidRPr="009A0F89" w:rsidRDefault="009A0F89" w:rsidP="009A0F89">
      <w:pPr>
        <w:pStyle w:val="Sinespaciado"/>
        <w:tabs>
          <w:tab w:val="left" w:pos="177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2A336B" w:rsidRPr="009A0F89" w:rsidRDefault="002A336B" w:rsidP="002A336B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A0F89">
        <w:rPr>
          <w:rFonts w:ascii="Arial" w:hAnsi="Arial" w:cs="Arial"/>
          <w:sz w:val="24"/>
          <w:szCs w:val="24"/>
        </w:rPr>
        <w:lastRenderedPageBreak/>
        <w:t xml:space="preserve">Recopilación de la información </w:t>
      </w:r>
    </w:p>
    <w:p w:rsidR="002A336B" w:rsidRPr="009A0F89" w:rsidRDefault="002A336B" w:rsidP="002A336B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A0F89">
        <w:rPr>
          <w:rFonts w:ascii="Arial" w:hAnsi="Arial" w:cs="Arial"/>
          <w:sz w:val="24"/>
          <w:szCs w:val="24"/>
        </w:rPr>
        <w:t xml:space="preserve">Preparación de la información: Qué quiero decir, cómo, cuándo, dónde. </w:t>
      </w:r>
    </w:p>
    <w:p w:rsidR="00EE5AFA" w:rsidRPr="009A0F89" w:rsidRDefault="002A336B" w:rsidP="002A336B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9A0F89">
        <w:rPr>
          <w:rFonts w:ascii="Arial" w:hAnsi="Arial" w:cs="Arial"/>
          <w:sz w:val="24"/>
          <w:szCs w:val="24"/>
        </w:rPr>
        <w:t>Redacción de comunicado.</w:t>
      </w:r>
    </w:p>
    <w:p w:rsidR="00505F23" w:rsidRDefault="00505F23" w:rsidP="009A0F89">
      <w:pPr>
        <w:pStyle w:val="Sinespaciado"/>
        <w:tabs>
          <w:tab w:val="left" w:pos="177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505F23" w:rsidRDefault="00505F23" w:rsidP="00505F23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  <w:r w:rsidRPr="00505F23">
        <w:rPr>
          <w:rFonts w:ascii="Arial" w:hAnsi="Arial" w:cs="Arial"/>
          <w:i/>
          <w:sz w:val="24"/>
          <w:szCs w:val="24"/>
        </w:rPr>
        <w:t xml:space="preserve">Identificación de los grupos de interés </w:t>
      </w:r>
    </w:p>
    <w:p w:rsidR="00505F23" w:rsidRPr="00505F23" w:rsidRDefault="00505F23" w:rsidP="00505F23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</w:p>
    <w:p w:rsidR="00505F23" w:rsidRPr="00505F23" w:rsidRDefault="00505F23" w:rsidP="00505F2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05F23">
        <w:rPr>
          <w:rFonts w:ascii="Arial" w:hAnsi="Arial" w:cs="Arial"/>
          <w:sz w:val="24"/>
          <w:szCs w:val="24"/>
        </w:rPr>
        <w:t xml:space="preserve">Mostrar solidaridad con los grupos de interés afectados </w:t>
      </w:r>
    </w:p>
    <w:p w:rsidR="00505F23" w:rsidRPr="00505F23" w:rsidRDefault="00505F23" w:rsidP="00505F2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05F23">
        <w:rPr>
          <w:rFonts w:ascii="Arial" w:hAnsi="Arial" w:cs="Arial"/>
          <w:sz w:val="24"/>
          <w:szCs w:val="24"/>
        </w:rPr>
        <w:t xml:space="preserve">Realizar coordinación institucional en caso de ser necesario </w:t>
      </w:r>
    </w:p>
    <w:p w:rsidR="00505F23" w:rsidRDefault="00505F23" w:rsidP="00505F2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505F23">
        <w:rPr>
          <w:rFonts w:ascii="Arial" w:hAnsi="Arial" w:cs="Arial"/>
          <w:sz w:val="24"/>
          <w:szCs w:val="24"/>
        </w:rPr>
        <w:t>Garantizar atención oportuna en los requerimientos de los grupos de interés (atención informativa, médica, técnica).</w:t>
      </w:r>
    </w:p>
    <w:p w:rsidR="00505F23" w:rsidRDefault="00505F23" w:rsidP="009A0F89">
      <w:pPr>
        <w:pStyle w:val="Sinespaciado"/>
        <w:tabs>
          <w:tab w:val="left" w:pos="1770"/>
        </w:tabs>
        <w:ind w:left="720"/>
        <w:jc w:val="both"/>
        <w:rPr>
          <w:rFonts w:ascii="Arial" w:hAnsi="Arial" w:cs="Arial"/>
          <w:sz w:val="24"/>
          <w:szCs w:val="24"/>
        </w:rPr>
      </w:pPr>
    </w:p>
    <w:p w:rsidR="00E63EF3" w:rsidRDefault="00E63EF3" w:rsidP="00E63EF3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  <w:r w:rsidRPr="00E63EF3">
        <w:rPr>
          <w:rFonts w:ascii="Arial" w:hAnsi="Arial" w:cs="Arial"/>
          <w:i/>
          <w:sz w:val="24"/>
          <w:szCs w:val="24"/>
        </w:rPr>
        <w:t xml:space="preserve">Definición de voceros: Elaboración de preguntas y respuestas para el vocero. Preparación y revisión de atribuciones y recomendaciones para la vocería. </w:t>
      </w:r>
    </w:p>
    <w:p w:rsidR="00E63EF3" w:rsidRPr="00E63EF3" w:rsidRDefault="00E63EF3" w:rsidP="00E63EF3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</w:p>
    <w:p w:rsidR="00E63EF3" w:rsidRPr="00E63EF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 xml:space="preserve">Explicar e informar oportunamente a los grupos de interés afectados. </w:t>
      </w:r>
    </w:p>
    <w:p w:rsidR="00E63EF3" w:rsidRPr="00E63EF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 xml:space="preserve">Responder a los medios de comunicación sin crear alarma. </w:t>
      </w:r>
    </w:p>
    <w:p w:rsidR="00E63EF3" w:rsidRPr="00E63EF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 xml:space="preserve">Expresar las soluciones que se están aplicando. </w:t>
      </w:r>
    </w:p>
    <w:p w:rsidR="00E63EF3" w:rsidRPr="00E63EF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 xml:space="preserve">Dar información técnica y no especular. </w:t>
      </w:r>
    </w:p>
    <w:p w:rsidR="00E63EF3" w:rsidRPr="00E63EF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 xml:space="preserve">No entrar en polémica con terceros. </w:t>
      </w:r>
    </w:p>
    <w:p w:rsidR="00505F23" w:rsidRDefault="00E63EF3" w:rsidP="00E63EF3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E63EF3">
        <w:rPr>
          <w:rFonts w:ascii="Arial" w:hAnsi="Arial" w:cs="Arial"/>
          <w:sz w:val="24"/>
          <w:szCs w:val="24"/>
        </w:rPr>
        <w:t>Brindar atención oportuna.</w:t>
      </w:r>
    </w:p>
    <w:p w:rsidR="002A336B" w:rsidRDefault="002A336B" w:rsidP="009C4892">
      <w:pPr>
        <w:pStyle w:val="Sinespaciado"/>
        <w:tabs>
          <w:tab w:val="left" w:pos="1770"/>
        </w:tabs>
        <w:jc w:val="both"/>
      </w:pPr>
    </w:p>
    <w:p w:rsidR="007F4BCA" w:rsidRDefault="00DD26F5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  <w:r w:rsidRPr="007F4BCA">
        <w:rPr>
          <w:rFonts w:ascii="Arial" w:hAnsi="Arial" w:cs="Arial"/>
          <w:i/>
          <w:sz w:val="24"/>
          <w:szCs w:val="24"/>
        </w:rPr>
        <w:t xml:space="preserve">Diseño del plan de acción </w:t>
      </w:r>
    </w:p>
    <w:p w:rsidR="007F4BCA" w:rsidRPr="007F4BCA" w:rsidRDefault="007F4BC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i/>
          <w:sz w:val="24"/>
          <w:szCs w:val="24"/>
        </w:rPr>
      </w:pPr>
    </w:p>
    <w:p w:rsidR="007F4BCA" w:rsidRPr="007F4BCA" w:rsidRDefault="00DD26F5" w:rsidP="007F4BCA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7F4BCA">
        <w:rPr>
          <w:rFonts w:ascii="Arial" w:hAnsi="Arial" w:cs="Arial"/>
          <w:sz w:val="24"/>
          <w:szCs w:val="24"/>
        </w:rPr>
        <w:t>Definición del sitio de atención a periodistas, rueda de prensa, fami</w:t>
      </w:r>
      <w:r w:rsidR="007F4BCA" w:rsidRPr="007F4BCA">
        <w:rPr>
          <w:rFonts w:ascii="Arial" w:hAnsi="Arial" w:cs="Arial"/>
          <w:sz w:val="24"/>
          <w:szCs w:val="24"/>
        </w:rPr>
        <w:t xml:space="preserve">liares de víctimas, etcétera. </w:t>
      </w:r>
    </w:p>
    <w:p w:rsidR="007F4BCA" w:rsidRPr="007F4BCA" w:rsidRDefault="00DD26F5" w:rsidP="007F4BCA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7F4BCA">
        <w:rPr>
          <w:rFonts w:ascii="Arial" w:hAnsi="Arial" w:cs="Arial"/>
          <w:sz w:val="24"/>
          <w:szCs w:val="24"/>
        </w:rPr>
        <w:t>Coordinación de infraest</w:t>
      </w:r>
      <w:r w:rsidR="007F4BCA" w:rsidRPr="007F4BCA">
        <w:rPr>
          <w:rFonts w:ascii="Arial" w:hAnsi="Arial" w:cs="Arial"/>
          <w:sz w:val="24"/>
          <w:szCs w:val="24"/>
        </w:rPr>
        <w:t xml:space="preserve">ructura física y tecnológica. </w:t>
      </w:r>
    </w:p>
    <w:p w:rsidR="007F4BCA" w:rsidRPr="007F4BCA" w:rsidRDefault="00DD26F5" w:rsidP="007F4BCA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7F4BCA">
        <w:rPr>
          <w:rFonts w:ascii="Arial" w:hAnsi="Arial" w:cs="Arial"/>
          <w:sz w:val="24"/>
          <w:szCs w:val="24"/>
        </w:rPr>
        <w:t>Definición de tipos de pie</w:t>
      </w:r>
      <w:r w:rsidR="007F4BCA" w:rsidRPr="007F4BCA">
        <w:rPr>
          <w:rFonts w:ascii="Arial" w:hAnsi="Arial" w:cs="Arial"/>
          <w:sz w:val="24"/>
          <w:szCs w:val="24"/>
        </w:rPr>
        <w:t xml:space="preserve">zas y medios de comunicación. </w:t>
      </w:r>
    </w:p>
    <w:p w:rsidR="007F4BCA" w:rsidRPr="007F4BCA" w:rsidRDefault="007F4BCA" w:rsidP="007F4BCA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7F4BCA">
        <w:rPr>
          <w:rFonts w:ascii="Arial" w:hAnsi="Arial" w:cs="Arial"/>
          <w:sz w:val="24"/>
          <w:szCs w:val="24"/>
        </w:rPr>
        <w:t xml:space="preserve">Difusión del comunicado. </w:t>
      </w:r>
    </w:p>
    <w:p w:rsidR="002A336B" w:rsidRDefault="00DD26F5" w:rsidP="007F4BCA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7F4BCA">
        <w:rPr>
          <w:rFonts w:ascii="Arial" w:hAnsi="Arial" w:cs="Arial"/>
          <w:sz w:val="24"/>
          <w:szCs w:val="24"/>
        </w:rPr>
        <w:t>Diseño del plan de difusión a cada grupo de interés.</w:t>
      </w:r>
    </w:p>
    <w:p w:rsidR="00DD26F5" w:rsidRDefault="00DD26F5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DD26F5" w:rsidRDefault="00DD26F5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D83BC8" w:rsidRDefault="00D83BC8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D83BC8">
        <w:rPr>
          <w:rFonts w:ascii="Arial" w:hAnsi="Arial" w:cs="Arial"/>
          <w:b/>
          <w:sz w:val="24"/>
          <w:szCs w:val="24"/>
        </w:rPr>
        <w:t>b.</w:t>
      </w:r>
      <w:r w:rsidRPr="00D83BC8">
        <w:rPr>
          <w:rFonts w:ascii="Arial" w:hAnsi="Arial" w:cs="Arial"/>
          <w:sz w:val="24"/>
          <w:szCs w:val="24"/>
        </w:rPr>
        <w:t xml:space="preserve"> Acciones de coordinación durante la crisis</w:t>
      </w:r>
    </w:p>
    <w:p w:rsidR="00DD26F5" w:rsidRDefault="00DD26F5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B735F2" w:rsidRPr="00B735F2" w:rsidRDefault="00B735F2" w:rsidP="00B735F2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11CDE">
        <w:rPr>
          <w:rFonts w:ascii="Arial" w:hAnsi="Arial" w:cs="Arial"/>
          <w:sz w:val="24"/>
          <w:szCs w:val="24"/>
        </w:rPr>
        <w:t xml:space="preserve">Coordinación con los voceros y responsables técnicos del manejo de la crisis. </w:t>
      </w:r>
    </w:p>
    <w:p w:rsidR="00B735F2" w:rsidRPr="00B735F2" w:rsidRDefault="00B735F2" w:rsidP="00B735F2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11CDE">
        <w:rPr>
          <w:rFonts w:ascii="Arial" w:hAnsi="Arial" w:cs="Arial"/>
          <w:sz w:val="24"/>
          <w:szCs w:val="24"/>
        </w:rPr>
        <w:t xml:space="preserve">Socialización del plan de comunicación para la crisis a grupo de apoyo de la entidad. </w:t>
      </w:r>
    </w:p>
    <w:p w:rsidR="00B735F2" w:rsidRPr="00B735F2" w:rsidRDefault="00B735F2" w:rsidP="00B735F2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11CDE">
        <w:rPr>
          <w:rFonts w:ascii="Arial" w:hAnsi="Arial" w:cs="Arial"/>
          <w:sz w:val="24"/>
          <w:szCs w:val="24"/>
        </w:rPr>
        <w:t xml:space="preserve">Coordinación de atención y entrega de la información a públicos y medios: Esta acción incluye la definición de personas responsables o de apoyo para entregar y recibir información por diversos medios y espacios de comunicación. Estas personas tendrán formatos de soporte en la entrega y recepción de la información que serán entregadas al Área de prensa y comunicaciones. </w:t>
      </w:r>
    </w:p>
    <w:p w:rsidR="00DD26F5" w:rsidRPr="00B735F2" w:rsidRDefault="00B735F2" w:rsidP="00B735F2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11CDE">
        <w:rPr>
          <w:rFonts w:ascii="Arial" w:hAnsi="Arial" w:cs="Arial"/>
          <w:sz w:val="24"/>
          <w:szCs w:val="24"/>
        </w:rPr>
        <w:t>Reunión y transmisión de inquietudes de los periodistas.</w:t>
      </w:r>
    </w:p>
    <w:p w:rsidR="00B735F2" w:rsidRDefault="00B735F2" w:rsidP="00B735F2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211CDE">
        <w:rPr>
          <w:rFonts w:ascii="Arial" w:hAnsi="Arial" w:cs="Arial"/>
          <w:sz w:val="24"/>
          <w:szCs w:val="24"/>
        </w:rPr>
        <w:t>Coordinación del monitoreo de medios.</w:t>
      </w:r>
    </w:p>
    <w:p w:rsidR="00465624" w:rsidRDefault="00465624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6A3B1D" w:rsidRDefault="006A3B1D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211CDE" w:rsidRDefault="008B7C70" w:rsidP="009C4892">
      <w:pPr>
        <w:pStyle w:val="Sinespaciado"/>
        <w:tabs>
          <w:tab w:val="left" w:pos="1770"/>
        </w:tabs>
        <w:jc w:val="both"/>
      </w:pPr>
      <w:r w:rsidRPr="008B7C70">
        <w:rPr>
          <w:rFonts w:ascii="Arial" w:hAnsi="Arial" w:cs="Arial"/>
          <w:b/>
          <w:sz w:val="24"/>
          <w:szCs w:val="24"/>
        </w:rPr>
        <w:t>c</w:t>
      </w:r>
      <w:r w:rsidR="00211CDE" w:rsidRPr="008B7C70">
        <w:rPr>
          <w:rFonts w:ascii="Arial" w:hAnsi="Arial" w:cs="Arial"/>
          <w:b/>
          <w:sz w:val="24"/>
          <w:szCs w:val="24"/>
        </w:rPr>
        <w:t>.</w:t>
      </w:r>
      <w:r w:rsidR="00211CDE" w:rsidRPr="008B7C70">
        <w:rPr>
          <w:rFonts w:ascii="Arial" w:hAnsi="Arial" w:cs="Arial"/>
          <w:sz w:val="24"/>
          <w:szCs w:val="24"/>
        </w:rPr>
        <w:t xml:space="preserve"> Evaluación de las acciones de gestión comunicativa para la crisis </w:t>
      </w:r>
    </w:p>
    <w:p w:rsidR="004D1B9D" w:rsidRDefault="004D1B9D" w:rsidP="009C4892">
      <w:pPr>
        <w:pStyle w:val="Sinespaciado"/>
        <w:tabs>
          <w:tab w:val="left" w:pos="1770"/>
        </w:tabs>
        <w:jc w:val="both"/>
      </w:pPr>
    </w:p>
    <w:p w:rsidR="004D1B9D" w:rsidRPr="004D1B9D" w:rsidRDefault="00211CDE" w:rsidP="004D1B9D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4D1B9D">
        <w:rPr>
          <w:rFonts w:ascii="Arial" w:hAnsi="Arial" w:cs="Arial"/>
          <w:sz w:val="24"/>
          <w:szCs w:val="24"/>
        </w:rPr>
        <w:t xml:space="preserve">Monitoreo de medios. </w:t>
      </w:r>
    </w:p>
    <w:p w:rsidR="004D1B9D" w:rsidRPr="004D1B9D" w:rsidRDefault="00211CDE" w:rsidP="004D1B9D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4D1B9D">
        <w:rPr>
          <w:rFonts w:ascii="Arial" w:hAnsi="Arial" w:cs="Arial"/>
          <w:sz w:val="24"/>
          <w:szCs w:val="24"/>
        </w:rPr>
        <w:t xml:space="preserve">Sistematización de quejas e inquietudes de los públicos. </w:t>
      </w:r>
    </w:p>
    <w:p w:rsidR="004D1B9D" w:rsidRPr="004D1B9D" w:rsidRDefault="00211CDE" w:rsidP="004D1B9D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4D1B9D">
        <w:rPr>
          <w:rFonts w:ascii="Arial" w:hAnsi="Arial" w:cs="Arial"/>
          <w:sz w:val="24"/>
          <w:szCs w:val="24"/>
        </w:rPr>
        <w:t xml:space="preserve">Reunión de evaluación con el Comité de comunicación para la crisis. </w:t>
      </w:r>
    </w:p>
    <w:p w:rsidR="00465624" w:rsidRDefault="00211CDE" w:rsidP="004D1B9D">
      <w:pPr>
        <w:pStyle w:val="Sinespaciado"/>
        <w:numPr>
          <w:ilvl w:val="0"/>
          <w:numId w:val="5"/>
        </w:numPr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4D1B9D">
        <w:rPr>
          <w:rFonts w:ascii="Arial" w:hAnsi="Arial" w:cs="Arial"/>
          <w:sz w:val="24"/>
          <w:szCs w:val="24"/>
        </w:rPr>
        <w:t>Definición de acciones de comunicación de acompañamiento.</w:t>
      </w:r>
    </w:p>
    <w:p w:rsidR="00465624" w:rsidRDefault="00465624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465624" w:rsidRPr="00EE5AFA" w:rsidRDefault="00465624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0171DA" w:rsidRPr="00150F4B" w:rsidRDefault="003B6741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10</w:t>
      </w:r>
      <w:r w:rsidR="000171DA" w:rsidRPr="00150F4B">
        <w:rPr>
          <w:rFonts w:ascii="Arial" w:hAnsi="Arial" w:cs="Arial"/>
          <w:b/>
          <w:sz w:val="28"/>
          <w:szCs w:val="28"/>
        </w:rPr>
        <w:t xml:space="preserve">. Organigrama </w:t>
      </w:r>
    </w:p>
    <w:p w:rsidR="000171DA" w:rsidRDefault="000171D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E41BDC" w:rsidRDefault="00E41BDC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E41BDC" w:rsidRDefault="00174577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CO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3746945</wp:posOffset>
                </wp:positionH>
                <wp:positionV relativeFrom="paragraph">
                  <wp:posOffset>373380</wp:posOffset>
                </wp:positionV>
                <wp:extent cx="284480" cy="0"/>
                <wp:effectExtent l="0" t="0" r="20320" b="19050"/>
                <wp:wrapNone/>
                <wp:docPr id="6" name="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E1CA08" id="6 Conector recto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5.05pt,29.4pt" to="317.4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" strokecolor="#365f91 [2404]" strokeweight="2pt"/>
            </w:pict>
          </mc:Fallback>
        </mc:AlternateContent>
      </w:r>
      <w:r w:rsidR="00631E11">
        <w:rPr>
          <w:rFonts w:ascii="Arial" w:hAnsi="Arial" w:cs="Arial"/>
          <w:noProof/>
          <w:sz w:val="24"/>
          <w:szCs w:val="24"/>
          <w:lang w:eastAsia="es-CO"/>
        </w:rPr>
        <w:drawing>
          <wp:inline distT="0" distB="0" distL="0" distR="0" wp14:anchorId="7B7FE7D8" wp14:editId="74EE4685">
            <wp:extent cx="9179626" cy="2565070"/>
            <wp:effectExtent l="0" t="19050" r="0" b="64135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41BDC" w:rsidRDefault="00E41BDC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C8679F" w:rsidRDefault="00C8679F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C8679F" w:rsidRDefault="00C8679F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C8679F" w:rsidRDefault="00C8679F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</w:p>
    <w:p w:rsidR="000171DA" w:rsidRPr="00EF0065" w:rsidRDefault="003B6741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</w:t>
      </w:r>
      <w:r w:rsidR="000171DA" w:rsidRPr="00EF0065">
        <w:rPr>
          <w:rFonts w:ascii="Arial" w:hAnsi="Arial" w:cs="Arial"/>
          <w:b/>
          <w:sz w:val="28"/>
          <w:szCs w:val="28"/>
        </w:rPr>
        <w:t>. Varios</w:t>
      </w:r>
    </w:p>
    <w:p w:rsidR="000171DA" w:rsidRDefault="000171D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A94AA7" w:rsidRDefault="00A94AA7" w:rsidP="00A94AA7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FF7213">
        <w:rPr>
          <w:rFonts w:ascii="Arial" w:hAnsi="Arial" w:cs="Arial"/>
          <w:b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 xml:space="preserve"> </w:t>
      </w:r>
      <w:r w:rsidR="004E22E8">
        <w:rPr>
          <w:rFonts w:ascii="Arial" w:hAnsi="Arial" w:cs="Arial"/>
          <w:sz w:val="24"/>
          <w:szCs w:val="24"/>
        </w:rPr>
        <w:t>Seguimiento</w:t>
      </w:r>
      <w:r>
        <w:rPr>
          <w:rFonts w:ascii="Arial" w:hAnsi="Arial" w:cs="Arial"/>
          <w:sz w:val="24"/>
          <w:szCs w:val="24"/>
        </w:rPr>
        <w:t xml:space="preserve"> y evaluación de la crisis</w:t>
      </w:r>
    </w:p>
    <w:p w:rsidR="00FF7213" w:rsidRDefault="00FF7213" w:rsidP="00A94AA7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FF7213" w:rsidRDefault="00FF7213" w:rsidP="00A94AA7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comité debe seguirle el </w:t>
      </w:r>
      <w:r w:rsidR="0047519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astro a la situación aunque ya esté controlada; posteriormente debe hacer una evaluación y análisis del procedimiento con la que se </w:t>
      </w:r>
      <w:r w:rsidR="002E37C7">
        <w:rPr>
          <w:rFonts w:ascii="Arial" w:hAnsi="Arial" w:cs="Arial"/>
          <w:sz w:val="24"/>
          <w:szCs w:val="24"/>
        </w:rPr>
        <w:t>contrarrestó</w:t>
      </w:r>
      <w:r>
        <w:rPr>
          <w:rFonts w:ascii="Arial" w:hAnsi="Arial" w:cs="Arial"/>
          <w:sz w:val="24"/>
          <w:szCs w:val="24"/>
        </w:rPr>
        <w:t xml:space="preserve"> la situación para encontrar mejoras y </w:t>
      </w:r>
      <w:r w:rsidR="002E37C7">
        <w:rPr>
          <w:rFonts w:ascii="Arial" w:hAnsi="Arial" w:cs="Arial"/>
          <w:sz w:val="24"/>
          <w:szCs w:val="24"/>
        </w:rPr>
        <w:t>prevenir situaciones en</w:t>
      </w:r>
      <w:r>
        <w:rPr>
          <w:rFonts w:ascii="Arial" w:hAnsi="Arial" w:cs="Arial"/>
          <w:sz w:val="24"/>
          <w:szCs w:val="24"/>
        </w:rPr>
        <w:t xml:space="preserve"> el futuro.</w:t>
      </w:r>
    </w:p>
    <w:p w:rsidR="00A94AA7" w:rsidRDefault="00A94AA7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0171DA" w:rsidRDefault="00A94AA7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 w:rsidRPr="004E22E8">
        <w:rPr>
          <w:rFonts w:ascii="Arial" w:hAnsi="Arial" w:cs="Arial"/>
          <w:b/>
          <w:sz w:val="24"/>
          <w:szCs w:val="24"/>
        </w:rPr>
        <w:t>b</w:t>
      </w:r>
      <w:r w:rsidR="000171DA" w:rsidRPr="004E22E8">
        <w:rPr>
          <w:rFonts w:ascii="Arial" w:hAnsi="Arial" w:cs="Arial"/>
          <w:b/>
          <w:sz w:val="24"/>
          <w:szCs w:val="24"/>
        </w:rPr>
        <w:t>.</w:t>
      </w:r>
      <w:r w:rsidR="000171DA">
        <w:rPr>
          <w:rFonts w:ascii="Arial" w:hAnsi="Arial" w:cs="Arial"/>
          <w:sz w:val="24"/>
          <w:szCs w:val="24"/>
        </w:rPr>
        <w:t xml:space="preserve"> Actualización del manual</w:t>
      </w:r>
    </w:p>
    <w:p w:rsidR="000171DA" w:rsidRDefault="000171D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0171DA" w:rsidRDefault="00A94AA7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 manual debe</w:t>
      </w:r>
      <w:r w:rsidR="0047519F">
        <w:rPr>
          <w:rFonts w:ascii="Arial" w:hAnsi="Arial" w:cs="Arial"/>
          <w:sz w:val="24"/>
          <w:szCs w:val="24"/>
        </w:rPr>
        <w:t xml:space="preserve"> ser actualizado una vez al año</w:t>
      </w:r>
      <w:r>
        <w:rPr>
          <w:rFonts w:ascii="Arial" w:hAnsi="Arial" w:cs="Arial"/>
          <w:sz w:val="24"/>
          <w:szCs w:val="24"/>
        </w:rPr>
        <w:t xml:space="preserve"> si se requiere. Para esto se deben estudiar posibles escenarios de crisis junto al comité, con quienes se debe socializar los cambios del manual. </w:t>
      </w:r>
    </w:p>
    <w:p w:rsidR="000171DA" w:rsidRDefault="000171D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0171DA" w:rsidRDefault="000171DA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p w:rsidR="001572EE" w:rsidRPr="009C4892" w:rsidRDefault="001572EE" w:rsidP="009C4892">
      <w:pPr>
        <w:pStyle w:val="Sinespaciado"/>
        <w:tabs>
          <w:tab w:val="left" w:pos="177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D57CD3" w:rsidTr="00D57CD3">
        <w:tc>
          <w:tcPr>
            <w:tcW w:w="2992" w:type="dxa"/>
          </w:tcPr>
          <w:p w:rsidR="00D57CD3" w:rsidRPr="00712B2B" w:rsidRDefault="00D57CD3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B2B">
              <w:rPr>
                <w:rFonts w:ascii="Arial" w:hAnsi="Arial" w:cs="Arial"/>
                <w:b/>
                <w:sz w:val="24"/>
                <w:szCs w:val="24"/>
              </w:rPr>
              <w:t>Elaborado por:</w:t>
            </w:r>
          </w:p>
        </w:tc>
        <w:tc>
          <w:tcPr>
            <w:tcW w:w="2993" w:type="dxa"/>
          </w:tcPr>
          <w:p w:rsidR="00D57CD3" w:rsidRPr="00712B2B" w:rsidRDefault="00D57CD3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B2B">
              <w:rPr>
                <w:rFonts w:ascii="Arial" w:hAnsi="Arial" w:cs="Arial"/>
                <w:b/>
                <w:sz w:val="24"/>
                <w:szCs w:val="24"/>
              </w:rPr>
              <w:t>Revisado por:</w:t>
            </w:r>
          </w:p>
        </w:tc>
        <w:tc>
          <w:tcPr>
            <w:tcW w:w="2993" w:type="dxa"/>
          </w:tcPr>
          <w:p w:rsidR="00D57CD3" w:rsidRPr="00712B2B" w:rsidRDefault="00D57CD3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B2B">
              <w:rPr>
                <w:rFonts w:ascii="Arial" w:hAnsi="Arial" w:cs="Arial"/>
                <w:b/>
                <w:sz w:val="24"/>
                <w:szCs w:val="24"/>
              </w:rPr>
              <w:t>Aprobado por:</w:t>
            </w:r>
          </w:p>
        </w:tc>
      </w:tr>
      <w:tr w:rsidR="00D57CD3" w:rsidTr="00D57CD3">
        <w:tc>
          <w:tcPr>
            <w:tcW w:w="2992" w:type="dxa"/>
          </w:tcPr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57CD3" w:rsidRPr="00712B2B" w:rsidRDefault="00712B2B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Jina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Marcela Lugo Mejí</w:t>
            </w:r>
            <w:r w:rsidR="00D57CD3" w:rsidRPr="00712B2B">
              <w:rPr>
                <w:rFonts w:ascii="Arial" w:hAnsi="Arial" w:cs="Arial"/>
                <w:b/>
                <w:sz w:val="24"/>
                <w:szCs w:val="24"/>
              </w:rPr>
              <w:t>a</w:t>
            </w: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57CD3" w:rsidRDefault="00D57CD3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1982">
              <w:rPr>
                <w:rFonts w:ascii="Arial" w:hAnsi="Arial" w:cs="Arial"/>
                <w:sz w:val="24"/>
                <w:szCs w:val="24"/>
              </w:rPr>
              <w:t>Comunicadora Social y Periodista</w:t>
            </w:r>
          </w:p>
          <w:p w:rsidR="00E46EF5" w:rsidRPr="00CA1982" w:rsidRDefault="00E46EF5" w:rsidP="00E46EF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93" w:type="dxa"/>
          </w:tcPr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2777" w:rsidRDefault="00822777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7CD3" w:rsidRPr="00712B2B" w:rsidRDefault="00712B2B" w:rsidP="00CA198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B2B">
              <w:rPr>
                <w:rFonts w:ascii="Arial" w:hAnsi="Arial" w:cs="Arial"/>
                <w:b/>
                <w:sz w:val="24"/>
                <w:szCs w:val="24"/>
              </w:rPr>
              <w:t xml:space="preserve">Mónica del Pilar </w:t>
            </w:r>
            <w:proofErr w:type="spellStart"/>
            <w:r w:rsidRPr="00712B2B">
              <w:rPr>
                <w:rFonts w:ascii="Arial" w:hAnsi="Arial" w:cs="Arial"/>
                <w:b/>
                <w:sz w:val="24"/>
                <w:szCs w:val="24"/>
              </w:rPr>
              <w:t>Cavié</w:t>
            </w:r>
            <w:r w:rsidR="00D57CD3" w:rsidRPr="00712B2B">
              <w:rPr>
                <w:rFonts w:ascii="Arial" w:hAnsi="Arial" w:cs="Arial"/>
                <w:b/>
                <w:sz w:val="24"/>
                <w:szCs w:val="24"/>
              </w:rPr>
              <w:t>des</w:t>
            </w:r>
            <w:proofErr w:type="spellEnd"/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57CD3" w:rsidRPr="00CA1982" w:rsidRDefault="00712B2B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Lí</w:t>
            </w:r>
            <w:r w:rsidR="00D57CD3" w:rsidRPr="00CA1982">
              <w:rPr>
                <w:rFonts w:ascii="Arial" w:hAnsi="Arial" w:cs="Arial"/>
                <w:sz w:val="24"/>
                <w:szCs w:val="24"/>
              </w:rPr>
              <w:t>der del Área Social</w:t>
            </w:r>
          </w:p>
        </w:tc>
        <w:tc>
          <w:tcPr>
            <w:tcW w:w="2993" w:type="dxa"/>
          </w:tcPr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42A14" w:rsidRDefault="00442A14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22777" w:rsidRDefault="00822777" w:rsidP="00442A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57CD3" w:rsidRPr="00712B2B" w:rsidRDefault="00D57CD3" w:rsidP="00442A1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12B2B">
              <w:rPr>
                <w:rFonts w:ascii="Arial" w:hAnsi="Arial" w:cs="Arial"/>
                <w:b/>
                <w:sz w:val="24"/>
                <w:szCs w:val="24"/>
              </w:rPr>
              <w:t>Josué Benavides</w:t>
            </w:r>
          </w:p>
          <w:p w:rsidR="00E46EF5" w:rsidRDefault="00E46EF5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57CD3" w:rsidRPr="00CA1982" w:rsidRDefault="00D57CD3" w:rsidP="00CA198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A1982">
              <w:rPr>
                <w:rFonts w:ascii="Arial" w:hAnsi="Arial" w:cs="Arial"/>
                <w:sz w:val="24"/>
                <w:szCs w:val="24"/>
              </w:rPr>
              <w:t>Gerente</w:t>
            </w:r>
          </w:p>
        </w:tc>
      </w:tr>
    </w:tbl>
    <w:p w:rsidR="00966A46" w:rsidRPr="00966A46" w:rsidRDefault="00966A46" w:rsidP="00966A46">
      <w:pPr>
        <w:jc w:val="both"/>
        <w:rPr>
          <w:sz w:val="24"/>
          <w:szCs w:val="24"/>
        </w:rPr>
      </w:pPr>
    </w:p>
    <w:sectPr w:rsidR="00966A46" w:rsidRPr="00966A46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4D1" w:rsidRDefault="00A744D1" w:rsidP="00FD63C7">
      <w:pPr>
        <w:spacing w:after="0" w:line="240" w:lineRule="auto"/>
      </w:pPr>
      <w:r>
        <w:separator/>
      </w:r>
    </w:p>
  </w:endnote>
  <w:endnote w:type="continuationSeparator" w:id="0">
    <w:p w:rsidR="00A744D1" w:rsidRDefault="00A744D1" w:rsidP="00FD6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3C7" w:rsidRDefault="00FD63C7" w:rsidP="00FD63C7">
    <w:pPr>
      <w:pStyle w:val="Encabezado"/>
    </w:pPr>
  </w:p>
  <w:p w:rsidR="00FD63C7" w:rsidRDefault="00FD63C7" w:rsidP="00FD63C7"/>
  <w:p w:rsidR="00FD63C7" w:rsidRDefault="00FD63C7" w:rsidP="00FD63C7">
    <w:pPr>
      <w:pStyle w:val="Piedepgina"/>
    </w:pPr>
  </w:p>
  <w:p w:rsidR="00FD63C7" w:rsidRDefault="00FD63C7" w:rsidP="00FD63C7"/>
  <w:p w:rsidR="00FD63C7" w:rsidRPr="001C2E9E" w:rsidRDefault="00FD63C7" w:rsidP="00FD63C7">
    <w:pPr>
      <w:pStyle w:val="Piedepgina"/>
      <w:jc w:val="center"/>
      <w:rPr>
        <w:b/>
        <w:lang w:val="en-US"/>
      </w:rPr>
    </w:pPr>
    <w:proofErr w:type="spellStart"/>
    <w:r w:rsidRPr="008671C6">
      <w:rPr>
        <w:b/>
        <w:sz w:val="20"/>
        <w:szCs w:val="20"/>
      </w:rPr>
      <w:t>Cra</w:t>
    </w:r>
    <w:proofErr w:type="spellEnd"/>
    <w:r w:rsidRPr="008671C6">
      <w:rPr>
        <w:b/>
        <w:sz w:val="20"/>
        <w:szCs w:val="20"/>
      </w:rPr>
      <w:t xml:space="preserve"> 5 A No. 38-61 Vía Sur </w:t>
    </w:r>
    <w:proofErr w:type="spellStart"/>
    <w:r w:rsidRPr="008671C6">
      <w:rPr>
        <w:b/>
        <w:sz w:val="20"/>
        <w:szCs w:val="20"/>
      </w:rPr>
      <w:t>Mercaneiva</w:t>
    </w:r>
    <w:proofErr w:type="spellEnd"/>
    <w:r w:rsidRPr="008671C6">
      <w:rPr>
        <w:b/>
        <w:sz w:val="20"/>
        <w:szCs w:val="20"/>
      </w:rPr>
      <w:t xml:space="preserve"> Central Semafórica 2do. </w:t>
    </w:r>
    <w:proofErr w:type="spellStart"/>
    <w:r w:rsidRPr="001C2E9E">
      <w:rPr>
        <w:b/>
        <w:sz w:val="20"/>
        <w:szCs w:val="20"/>
        <w:lang w:val="en-US"/>
      </w:rPr>
      <w:t>Piso</w:t>
    </w:r>
    <w:proofErr w:type="spellEnd"/>
    <w:r w:rsidRPr="001C2E9E">
      <w:rPr>
        <w:b/>
        <w:sz w:val="20"/>
        <w:szCs w:val="20"/>
        <w:lang w:val="en-US"/>
      </w:rPr>
      <w:t xml:space="preserve"> / www.setpneiva.gov.co Mail: info@setpneiva.gov.co</w:t>
    </w:r>
  </w:p>
  <w:p w:rsidR="00FD63C7" w:rsidRPr="00FD63C7" w:rsidRDefault="00FD63C7">
    <w:pPr>
      <w:pStyle w:val="Piedepgina"/>
      <w:rPr>
        <w:lang w:val="en-US"/>
      </w:rPr>
    </w:pPr>
  </w:p>
  <w:p w:rsidR="00FD63C7" w:rsidRPr="00FD63C7" w:rsidRDefault="00FD63C7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4D1" w:rsidRDefault="00A744D1" w:rsidP="00FD63C7">
      <w:pPr>
        <w:spacing w:after="0" w:line="240" w:lineRule="auto"/>
      </w:pPr>
      <w:r>
        <w:separator/>
      </w:r>
    </w:p>
  </w:footnote>
  <w:footnote w:type="continuationSeparator" w:id="0">
    <w:p w:rsidR="00A744D1" w:rsidRDefault="00A744D1" w:rsidP="00FD6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3C7" w:rsidRDefault="00FD63C7">
    <w:pPr>
      <w:pStyle w:val="Encabezado"/>
    </w:pPr>
  </w:p>
  <w:tbl>
    <w:tblPr>
      <w:tblStyle w:val="Tablaconcuadrcula"/>
      <w:tblW w:w="8784" w:type="dxa"/>
      <w:tblLook w:val="04A0" w:firstRow="1" w:lastRow="0" w:firstColumn="1" w:lastColumn="0" w:noHBand="0" w:noVBand="1"/>
    </w:tblPr>
    <w:tblGrid>
      <w:gridCol w:w="7366"/>
      <w:gridCol w:w="1418"/>
    </w:tblGrid>
    <w:tr w:rsidR="00FD63C7" w:rsidTr="008F50DA">
      <w:trPr>
        <w:trHeight w:val="567"/>
        <w:tblHeader/>
      </w:trPr>
      <w:tc>
        <w:tcPr>
          <w:tcW w:w="7366" w:type="dxa"/>
          <w:vMerge w:val="restart"/>
        </w:tcPr>
        <w:p w:rsidR="00FD63C7" w:rsidRPr="00801009" w:rsidRDefault="00FD63C7" w:rsidP="00FD63C7">
          <w:pPr>
            <w:jc w:val="center"/>
            <w:rPr>
              <w:b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1ABFABBE" wp14:editId="462C675F">
                <wp:simplePos x="0" y="0"/>
                <wp:positionH relativeFrom="margin">
                  <wp:posOffset>3334385</wp:posOffset>
                </wp:positionH>
                <wp:positionV relativeFrom="paragraph">
                  <wp:posOffset>131445</wp:posOffset>
                </wp:positionV>
                <wp:extent cx="1087755" cy="548005"/>
                <wp:effectExtent l="0" t="0" r="0" b="4445"/>
                <wp:wrapThrough wrapText="bothSides">
                  <wp:wrapPolygon edited="0">
                    <wp:start x="0" y="0"/>
                    <wp:lineTo x="0" y="21024"/>
                    <wp:lineTo x="21184" y="21024"/>
                    <wp:lineTo x="21184" y="0"/>
                    <wp:lineTo x="0" y="0"/>
                  </wp:wrapPolygon>
                </wp:wrapThrough>
                <wp:docPr id="12" name="Imagen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7755" cy="5480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w:drawing>
              <wp:anchor distT="0" distB="0" distL="114300" distR="114300" simplePos="0" relativeHeight="251656192" behindDoc="1" locked="0" layoutInCell="1" allowOverlap="1" wp14:anchorId="30868F10" wp14:editId="352B33B4">
                <wp:simplePos x="0" y="0"/>
                <wp:positionH relativeFrom="margin">
                  <wp:posOffset>48260</wp:posOffset>
                </wp:positionH>
                <wp:positionV relativeFrom="paragraph">
                  <wp:posOffset>83820</wp:posOffset>
                </wp:positionV>
                <wp:extent cx="870585" cy="527685"/>
                <wp:effectExtent l="0" t="0" r="5715" b="5715"/>
                <wp:wrapTight wrapText="bothSides">
                  <wp:wrapPolygon edited="0">
                    <wp:start x="0" y="0"/>
                    <wp:lineTo x="0" y="21054"/>
                    <wp:lineTo x="21269" y="21054"/>
                    <wp:lineTo x="21269" y="0"/>
                    <wp:lineTo x="0" y="0"/>
                  </wp:wrapPolygon>
                </wp:wrapTight>
                <wp:docPr id="13" name="Imagen 13" descr="LOGO TRANSFEDER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 TRANSFEDER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0585" cy="527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es-CO"/>
            </w:rPr>
            <mc:AlternateContent>
              <mc:Choice Requires="wps">
                <w:drawing>
                  <wp:anchor distT="45720" distB="45720" distL="114300" distR="114300" simplePos="0" relativeHeight="251658240" behindDoc="0" locked="0" layoutInCell="1" allowOverlap="1" wp14:anchorId="556B4087" wp14:editId="0E976778">
                    <wp:simplePos x="0" y="0"/>
                    <wp:positionH relativeFrom="margin">
                      <wp:posOffset>1018937</wp:posOffset>
                    </wp:positionH>
                    <wp:positionV relativeFrom="paragraph">
                      <wp:posOffset>46990</wp:posOffset>
                    </wp:positionV>
                    <wp:extent cx="2905760" cy="633730"/>
                    <wp:effectExtent l="0" t="0" r="22225" b="13970"/>
                    <wp:wrapSquare wrapText="bothSides"/>
                    <wp:docPr id="11" name="Cuadro de texto 1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905760" cy="6337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FD63C7" w:rsidRPr="005776AF" w:rsidRDefault="00FD63C7" w:rsidP="00FD63C7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color w:val="262626" w:themeColor="text1" w:themeTint="D9"/>
                                    <w:sz w:val="16"/>
                                    <w:szCs w:val="16"/>
                                    <w:u w:val="single"/>
                                  </w:rPr>
                                  <w:t>SISTEMA ESTRATÉGICO DE TRANSPORTE PUBLICO DE NEIVA SETP TRANSFEDERAL S.A.S</w:t>
                                </w:r>
                              </w:p>
                              <w:p w:rsidR="00FD63C7" w:rsidRPr="005776AF" w:rsidRDefault="00FD63C7" w:rsidP="00FD63C7">
                                <w:pPr>
                                  <w:pStyle w:val="Encabezado"/>
                                  <w:jc w:val="center"/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</w:pPr>
                                <w:proofErr w:type="spellStart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Nit</w:t>
                                </w:r>
                                <w:proofErr w:type="spellEnd"/>
                                <w:r w:rsidRPr="005776AF">
                                  <w:rPr>
                                    <w:rFonts w:ascii="Tahoma" w:hAnsi="Tahoma" w:cs="Tahoma"/>
                                    <w:b/>
                                    <w:sz w:val="16"/>
                                    <w:szCs w:val="16"/>
                                    <w:u w:val="single"/>
                                  </w:rPr>
                                  <w:t>. 900.651.344-6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56B4087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1" o:spid="_x0000_s1026" type="#_x0000_t202" style="position:absolute;left:0;text-align:left;margin-left:80.25pt;margin-top:3.7pt;width:228.8pt;height:49.9pt;z-index:251658240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">
                    <v:textbox>
                      <w:txbxContent>
                        <w:p w:rsidR="00FD63C7" w:rsidRPr="005776AF" w:rsidRDefault="00FD63C7" w:rsidP="00FD63C7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</w:pPr>
                          <w:r w:rsidRPr="005776AF">
                            <w:rPr>
                              <w:rFonts w:ascii="Tahoma" w:hAnsi="Tahoma" w:cs="Tahoma"/>
                              <w:b/>
                              <w:color w:val="262626" w:themeColor="text1" w:themeTint="D9"/>
                              <w:sz w:val="16"/>
                              <w:szCs w:val="16"/>
                              <w:u w:val="single"/>
                            </w:rPr>
                            <w:t>SISTEMA ESTRATÉGICO DE TRANSPORTE PUBLICO DE NEIVA SETP TRANSFEDERAL S.A.S</w:t>
                          </w:r>
                        </w:p>
                        <w:p w:rsidR="00FD63C7" w:rsidRPr="005776AF" w:rsidRDefault="00FD63C7" w:rsidP="00FD63C7">
                          <w:pPr>
                            <w:pStyle w:val="Encabezado"/>
                            <w:jc w:val="center"/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</w:pPr>
                          <w:proofErr w:type="spellStart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Nit</w:t>
                          </w:r>
                          <w:proofErr w:type="spellEnd"/>
                          <w:r w:rsidRPr="005776AF">
                            <w:rPr>
                              <w:rFonts w:ascii="Tahoma" w:hAnsi="Tahoma" w:cs="Tahoma"/>
                              <w:b/>
                              <w:sz w:val="16"/>
                              <w:szCs w:val="16"/>
                              <w:u w:val="single"/>
                            </w:rPr>
                            <w:t>. 900.651.344-6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:rsidR="00FD63C7" w:rsidRPr="00D461A9" w:rsidRDefault="00FD63C7" w:rsidP="00FD63C7">
          <w:pPr>
            <w:jc w:val="center"/>
            <w:rPr>
              <w:rFonts w:ascii="Arial Narrow" w:hAnsi="Arial Narrow" w:cs="Arial"/>
              <w:b/>
            </w:rPr>
          </w:pPr>
          <w:r>
            <w:rPr>
              <w:rFonts w:ascii="Arial Narrow" w:hAnsi="Arial Narrow" w:cs="Arial"/>
              <w:b/>
            </w:rPr>
            <w:t xml:space="preserve">MANUAL </w:t>
          </w:r>
          <w:r>
            <w:rPr>
              <w:rFonts w:ascii="Arial Narrow" w:hAnsi="Arial Narrow" w:cs="Arial"/>
              <w:b/>
            </w:rPr>
            <w:t>DE CRISIS</w:t>
          </w:r>
        </w:p>
      </w:tc>
      <w:tc>
        <w:tcPr>
          <w:tcW w:w="1418" w:type="dxa"/>
        </w:tcPr>
        <w:p w:rsidR="00FD63C7" w:rsidRPr="005776AF" w:rsidRDefault="00FD63C7" w:rsidP="00FD63C7">
          <w:pPr>
            <w:rPr>
              <w:rFonts w:ascii="Arial Narrow" w:hAnsi="Arial Narrow"/>
              <w:sz w:val="16"/>
              <w:szCs w:val="16"/>
            </w:rPr>
          </w:pPr>
          <w:r w:rsidRPr="005776AF">
            <w:rPr>
              <w:rFonts w:ascii="Arial Narrow" w:hAnsi="Arial Narrow"/>
              <w:b/>
              <w:sz w:val="16"/>
              <w:szCs w:val="16"/>
            </w:rPr>
            <w:t>Código:</w:t>
          </w:r>
          <w:r>
            <w:rPr>
              <w:rFonts w:ascii="Arial Narrow" w:hAnsi="Arial Narrow"/>
              <w:sz w:val="16"/>
              <w:szCs w:val="16"/>
            </w:rPr>
            <w:t xml:space="preserve"> M-GC-02</w:t>
          </w:r>
        </w:p>
      </w:tc>
    </w:tr>
    <w:tr w:rsidR="00FD63C7" w:rsidTr="008F50DA">
      <w:trPr>
        <w:trHeight w:val="559"/>
        <w:tblHeader/>
      </w:trPr>
      <w:tc>
        <w:tcPr>
          <w:tcW w:w="7366" w:type="dxa"/>
          <w:vMerge/>
        </w:tcPr>
        <w:p w:rsidR="00FD63C7" w:rsidRDefault="00FD63C7" w:rsidP="00FD63C7">
          <w:pPr>
            <w:jc w:val="center"/>
            <w:rPr>
              <w:b/>
            </w:rPr>
          </w:pPr>
        </w:p>
      </w:tc>
      <w:tc>
        <w:tcPr>
          <w:tcW w:w="1418" w:type="dxa"/>
        </w:tcPr>
        <w:p w:rsidR="00FD63C7" w:rsidRPr="005776AF" w:rsidRDefault="00FD63C7" w:rsidP="00FD63C7">
          <w:pPr>
            <w:rPr>
              <w:rFonts w:ascii="Arial Narrow" w:hAnsi="Arial Narrow"/>
              <w:sz w:val="16"/>
              <w:szCs w:val="16"/>
            </w:rPr>
          </w:pPr>
          <w:r w:rsidRPr="005776AF">
            <w:rPr>
              <w:rFonts w:ascii="Arial Narrow" w:hAnsi="Arial Narrow"/>
              <w:b/>
              <w:sz w:val="16"/>
              <w:szCs w:val="16"/>
            </w:rPr>
            <w:t>Versión:</w:t>
          </w:r>
          <w:r>
            <w:rPr>
              <w:rFonts w:ascii="Arial Narrow" w:hAnsi="Arial Narrow"/>
              <w:sz w:val="16"/>
              <w:szCs w:val="16"/>
            </w:rPr>
            <w:t xml:space="preserve"> 01</w:t>
          </w:r>
        </w:p>
      </w:tc>
    </w:tr>
    <w:tr w:rsidR="00FD63C7" w:rsidTr="008F50DA">
      <w:trPr>
        <w:trHeight w:val="584"/>
        <w:tblHeader/>
      </w:trPr>
      <w:tc>
        <w:tcPr>
          <w:tcW w:w="7366" w:type="dxa"/>
          <w:vMerge/>
        </w:tcPr>
        <w:p w:rsidR="00FD63C7" w:rsidRDefault="00FD63C7" w:rsidP="00FD63C7">
          <w:pPr>
            <w:jc w:val="center"/>
            <w:rPr>
              <w:b/>
            </w:rPr>
          </w:pPr>
        </w:p>
      </w:tc>
      <w:tc>
        <w:tcPr>
          <w:tcW w:w="1418" w:type="dxa"/>
        </w:tcPr>
        <w:p w:rsidR="00FD63C7" w:rsidRDefault="00FD63C7" w:rsidP="00FD63C7">
          <w:pPr>
            <w:rPr>
              <w:rFonts w:ascii="Arial Narrow" w:hAnsi="Arial Narrow"/>
              <w:sz w:val="16"/>
              <w:szCs w:val="16"/>
            </w:rPr>
          </w:pPr>
          <w:r w:rsidRPr="005776AF">
            <w:rPr>
              <w:rFonts w:ascii="Arial Narrow" w:hAnsi="Arial Narrow"/>
              <w:b/>
              <w:sz w:val="16"/>
              <w:szCs w:val="16"/>
            </w:rPr>
            <w:t>Fecha:</w:t>
          </w:r>
          <w:r>
            <w:rPr>
              <w:rFonts w:ascii="Arial Narrow" w:hAnsi="Arial Narrow"/>
              <w:sz w:val="16"/>
              <w:szCs w:val="16"/>
            </w:rPr>
            <w:t xml:space="preserve"> 13-11</w:t>
          </w:r>
          <w:r>
            <w:rPr>
              <w:rFonts w:ascii="Arial Narrow" w:hAnsi="Arial Narrow"/>
              <w:sz w:val="16"/>
              <w:szCs w:val="16"/>
            </w:rPr>
            <w:t>-2018</w:t>
          </w:r>
        </w:p>
        <w:p w:rsidR="00FD63C7" w:rsidRPr="005776AF" w:rsidRDefault="00FD63C7" w:rsidP="00FD63C7">
          <w:pPr>
            <w:rPr>
              <w:rFonts w:ascii="Arial Narrow" w:hAnsi="Arial Narrow"/>
              <w:sz w:val="16"/>
              <w:szCs w:val="16"/>
            </w:rPr>
          </w:pPr>
        </w:p>
      </w:tc>
    </w:tr>
  </w:tbl>
  <w:p w:rsidR="00FD63C7" w:rsidRDefault="00FD63C7">
    <w:pPr>
      <w:pStyle w:val="Encabezado"/>
    </w:pPr>
  </w:p>
  <w:p w:rsidR="00FD63C7" w:rsidRDefault="00FD63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3B8D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64D2A0E"/>
    <w:multiLevelType w:val="hybridMultilevel"/>
    <w:tmpl w:val="5D68B4E8"/>
    <w:lvl w:ilvl="0" w:tplc="EB0CB18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D22088"/>
    <w:multiLevelType w:val="hybridMultilevel"/>
    <w:tmpl w:val="4872C14E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50FD1"/>
    <w:multiLevelType w:val="hybridMultilevel"/>
    <w:tmpl w:val="D2D27A32"/>
    <w:lvl w:ilvl="0" w:tplc="3B9EAB0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641E9"/>
    <w:multiLevelType w:val="hybridMultilevel"/>
    <w:tmpl w:val="7C124DF2"/>
    <w:lvl w:ilvl="0" w:tplc="8ED61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5245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84EB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EC35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742C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2A50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C8A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3609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5C0A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4B"/>
    <w:rsid w:val="000106B0"/>
    <w:rsid w:val="00012B06"/>
    <w:rsid w:val="000137BA"/>
    <w:rsid w:val="000171DA"/>
    <w:rsid w:val="000224E6"/>
    <w:rsid w:val="00034B2E"/>
    <w:rsid w:val="00037F5A"/>
    <w:rsid w:val="000461A1"/>
    <w:rsid w:val="00051C10"/>
    <w:rsid w:val="000612E8"/>
    <w:rsid w:val="00072A6F"/>
    <w:rsid w:val="000743FA"/>
    <w:rsid w:val="000908E1"/>
    <w:rsid w:val="000A6236"/>
    <w:rsid w:val="000C0BF6"/>
    <w:rsid w:val="000D60A8"/>
    <w:rsid w:val="000E0079"/>
    <w:rsid w:val="000F1FBE"/>
    <w:rsid w:val="00112254"/>
    <w:rsid w:val="00114DE5"/>
    <w:rsid w:val="001212EB"/>
    <w:rsid w:val="0012479B"/>
    <w:rsid w:val="00150F4B"/>
    <w:rsid w:val="00153866"/>
    <w:rsid w:val="00155982"/>
    <w:rsid w:val="001572EE"/>
    <w:rsid w:val="001579E5"/>
    <w:rsid w:val="00174577"/>
    <w:rsid w:val="00186B74"/>
    <w:rsid w:val="001957D0"/>
    <w:rsid w:val="001A2C41"/>
    <w:rsid w:val="001F13D9"/>
    <w:rsid w:val="0021087F"/>
    <w:rsid w:val="002112F0"/>
    <w:rsid w:val="00211CDE"/>
    <w:rsid w:val="00216FB7"/>
    <w:rsid w:val="0022250A"/>
    <w:rsid w:val="002263BE"/>
    <w:rsid w:val="002307A1"/>
    <w:rsid w:val="002335AC"/>
    <w:rsid w:val="002371BB"/>
    <w:rsid w:val="00241D9D"/>
    <w:rsid w:val="00250170"/>
    <w:rsid w:val="00282F2A"/>
    <w:rsid w:val="00285E61"/>
    <w:rsid w:val="00286D60"/>
    <w:rsid w:val="002A336B"/>
    <w:rsid w:val="002A38EE"/>
    <w:rsid w:val="002B2935"/>
    <w:rsid w:val="002C70AE"/>
    <w:rsid w:val="002D71B0"/>
    <w:rsid w:val="002E37C7"/>
    <w:rsid w:val="002F1435"/>
    <w:rsid w:val="002F417F"/>
    <w:rsid w:val="00307FCD"/>
    <w:rsid w:val="00316E90"/>
    <w:rsid w:val="00322E95"/>
    <w:rsid w:val="00332DAD"/>
    <w:rsid w:val="003401C5"/>
    <w:rsid w:val="00341703"/>
    <w:rsid w:val="003663C3"/>
    <w:rsid w:val="00366417"/>
    <w:rsid w:val="003727AD"/>
    <w:rsid w:val="003A08C8"/>
    <w:rsid w:val="003A388C"/>
    <w:rsid w:val="003A7E73"/>
    <w:rsid w:val="003B6741"/>
    <w:rsid w:val="003E0C03"/>
    <w:rsid w:val="00401E75"/>
    <w:rsid w:val="00403D73"/>
    <w:rsid w:val="004061E9"/>
    <w:rsid w:val="004167D0"/>
    <w:rsid w:val="00421F9B"/>
    <w:rsid w:val="004414AA"/>
    <w:rsid w:val="00442A14"/>
    <w:rsid w:val="00465624"/>
    <w:rsid w:val="00470479"/>
    <w:rsid w:val="0047359D"/>
    <w:rsid w:val="0047519F"/>
    <w:rsid w:val="00477FA8"/>
    <w:rsid w:val="00487921"/>
    <w:rsid w:val="004A5C88"/>
    <w:rsid w:val="004C5D85"/>
    <w:rsid w:val="004D1B9D"/>
    <w:rsid w:val="004E22E8"/>
    <w:rsid w:val="005030BF"/>
    <w:rsid w:val="00505131"/>
    <w:rsid w:val="00505F23"/>
    <w:rsid w:val="00512CB2"/>
    <w:rsid w:val="0052106D"/>
    <w:rsid w:val="00533F07"/>
    <w:rsid w:val="00557967"/>
    <w:rsid w:val="005603C1"/>
    <w:rsid w:val="00560E88"/>
    <w:rsid w:val="00570677"/>
    <w:rsid w:val="00591CF7"/>
    <w:rsid w:val="00594F77"/>
    <w:rsid w:val="005964C3"/>
    <w:rsid w:val="005B32C1"/>
    <w:rsid w:val="005B7B9A"/>
    <w:rsid w:val="005C3F57"/>
    <w:rsid w:val="005E1036"/>
    <w:rsid w:val="005E201E"/>
    <w:rsid w:val="005E2FE5"/>
    <w:rsid w:val="005E33FF"/>
    <w:rsid w:val="005F1310"/>
    <w:rsid w:val="005F2ACA"/>
    <w:rsid w:val="00606582"/>
    <w:rsid w:val="006109AC"/>
    <w:rsid w:val="00613D72"/>
    <w:rsid w:val="00615D56"/>
    <w:rsid w:val="00620240"/>
    <w:rsid w:val="00623451"/>
    <w:rsid w:val="006264F0"/>
    <w:rsid w:val="00631E11"/>
    <w:rsid w:val="00632494"/>
    <w:rsid w:val="00636356"/>
    <w:rsid w:val="00641CE0"/>
    <w:rsid w:val="00645544"/>
    <w:rsid w:val="00651C69"/>
    <w:rsid w:val="00665782"/>
    <w:rsid w:val="006830AB"/>
    <w:rsid w:val="00696F7B"/>
    <w:rsid w:val="006A0491"/>
    <w:rsid w:val="006A3B1D"/>
    <w:rsid w:val="006B37DD"/>
    <w:rsid w:val="006C21EB"/>
    <w:rsid w:val="006C7200"/>
    <w:rsid w:val="006D441C"/>
    <w:rsid w:val="006D7932"/>
    <w:rsid w:val="006F428D"/>
    <w:rsid w:val="00712B2B"/>
    <w:rsid w:val="00727523"/>
    <w:rsid w:val="00747A6B"/>
    <w:rsid w:val="007567C0"/>
    <w:rsid w:val="00774368"/>
    <w:rsid w:val="00774B18"/>
    <w:rsid w:val="00784E02"/>
    <w:rsid w:val="00793327"/>
    <w:rsid w:val="00793402"/>
    <w:rsid w:val="007A29B7"/>
    <w:rsid w:val="007A3323"/>
    <w:rsid w:val="007C3A5D"/>
    <w:rsid w:val="007E54BA"/>
    <w:rsid w:val="007F37CD"/>
    <w:rsid w:val="007F4BCA"/>
    <w:rsid w:val="008006BF"/>
    <w:rsid w:val="008026C5"/>
    <w:rsid w:val="00806D87"/>
    <w:rsid w:val="00812E53"/>
    <w:rsid w:val="00822777"/>
    <w:rsid w:val="00864A16"/>
    <w:rsid w:val="00872005"/>
    <w:rsid w:val="00883708"/>
    <w:rsid w:val="008839F7"/>
    <w:rsid w:val="00892848"/>
    <w:rsid w:val="008A10E5"/>
    <w:rsid w:val="008B1DEA"/>
    <w:rsid w:val="008B7C70"/>
    <w:rsid w:val="008C05C8"/>
    <w:rsid w:val="008C4D5A"/>
    <w:rsid w:val="008F2DDE"/>
    <w:rsid w:val="009071EB"/>
    <w:rsid w:val="0091208C"/>
    <w:rsid w:val="009123C8"/>
    <w:rsid w:val="00912B26"/>
    <w:rsid w:val="00912DD8"/>
    <w:rsid w:val="00913E70"/>
    <w:rsid w:val="009169E7"/>
    <w:rsid w:val="00924C21"/>
    <w:rsid w:val="00932F95"/>
    <w:rsid w:val="0093720C"/>
    <w:rsid w:val="00945148"/>
    <w:rsid w:val="00965D5C"/>
    <w:rsid w:val="00966A46"/>
    <w:rsid w:val="00987D5D"/>
    <w:rsid w:val="009A0F89"/>
    <w:rsid w:val="009C3541"/>
    <w:rsid w:val="009C4892"/>
    <w:rsid w:val="009C7738"/>
    <w:rsid w:val="009E3358"/>
    <w:rsid w:val="009E6CA7"/>
    <w:rsid w:val="009F684C"/>
    <w:rsid w:val="00A025DC"/>
    <w:rsid w:val="00A12386"/>
    <w:rsid w:val="00A12509"/>
    <w:rsid w:val="00A2427C"/>
    <w:rsid w:val="00A279C2"/>
    <w:rsid w:val="00A427C3"/>
    <w:rsid w:val="00A46D65"/>
    <w:rsid w:val="00A53554"/>
    <w:rsid w:val="00A744D1"/>
    <w:rsid w:val="00A751B2"/>
    <w:rsid w:val="00A83701"/>
    <w:rsid w:val="00A83AFF"/>
    <w:rsid w:val="00A872EE"/>
    <w:rsid w:val="00A9001D"/>
    <w:rsid w:val="00A94AA7"/>
    <w:rsid w:val="00A95EB9"/>
    <w:rsid w:val="00AA47AA"/>
    <w:rsid w:val="00AA74C7"/>
    <w:rsid w:val="00AB4D16"/>
    <w:rsid w:val="00AB7815"/>
    <w:rsid w:val="00AC3344"/>
    <w:rsid w:val="00B0469B"/>
    <w:rsid w:val="00B66B85"/>
    <w:rsid w:val="00B735F2"/>
    <w:rsid w:val="00B7454C"/>
    <w:rsid w:val="00B90CDF"/>
    <w:rsid w:val="00B9214A"/>
    <w:rsid w:val="00B954BD"/>
    <w:rsid w:val="00BA72F3"/>
    <w:rsid w:val="00BB4806"/>
    <w:rsid w:val="00BC1E1A"/>
    <w:rsid w:val="00BC53C2"/>
    <w:rsid w:val="00BE1607"/>
    <w:rsid w:val="00BE4AB0"/>
    <w:rsid w:val="00BE7D64"/>
    <w:rsid w:val="00C15651"/>
    <w:rsid w:val="00C24F62"/>
    <w:rsid w:val="00C33F01"/>
    <w:rsid w:val="00C42A52"/>
    <w:rsid w:val="00C4562D"/>
    <w:rsid w:val="00C55683"/>
    <w:rsid w:val="00C62397"/>
    <w:rsid w:val="00C8679F"/>
    <w:rsid w:val="00CA1982"/>
    <w:rsid w:val="00CB0B7D"/>
    <w:rsid w:val="00CC7B74"/>
    <w:rsid w:val="00CD452B"/>
    <w:rsid w:val="00CE55A3"/>
    <w:rsid w:val="00CF2841"/>
    <w:rsid w:val="00CF64B4"/>
    <w:rsid w:val="00D05B0A"/>
    <w:rsid w:val="00D17D4B"/>
    <w:rsid w:val="00D25E17"/>
    <w:rsid w:val="00D50636"/>
    <w:rsid w:val="00D57CD3"/>
    <w:rsid w:val="00D83BC8"/>
    <w:rsid w:val="00DA6067"/>
    <w:rsid w:val="00DD26F5"/>
    <w:rsid w:val="00DE68C5"/>
    <w:rsid w:val="00DE738A"/>
    <w:rsid w:val="00E306BF"/>
    <w:rsid w:val="00E365C6"/>
    <w:rsid w:val="00E41BDC"/>
    <w:rsid w:val="00E46EF5"/>
    <w:rsid w:val="00E50196"/>
    <w:rsid w:val="00E63EF3"/>
    <w:rsid w:val="00E71BC3"/>
    <w:rsid w:val="00E72173"/>
    <w:rsid w:val="00E72A13"/>
    <w:rsid w:val="00E77D15"/>
    <w:rsid w:val="00E879D0"/>
    <w:rsid w:val="00E910B5"/>
    <w:rsid w:val="00E93AB4"/>
    <w:rsid w:val="00E954AA"/>
    <w:rsid w:val="00EA67EC"/>
    <w:rsid w:val="00EA6987"/>
    <w:rsid w:val="00EB13FA"/>
    <w:rsid w:val="00EC3352"/>
    <w:rsid w:val="00EE5AFA"/>
    <w:rsid w:val="00EF0065"/>
    <w:rsid w:val="00F0222F"/>
    <w:rsid w:val="00F10DF9"/>
    <w:rsid w:val="00F34331"/>
    <w:rsid w:val="00F343D4"/>
    <w:rsid w:val="00F45377"/>
    <w:rsid w:val="00F66551"/>
    <w:rsid w:val="00F737EE"/>
    <w:rsid w:val="00F749B5"/>
    <w:rsid w:val="00F949F8"/>
    <w:rsid w:val="00F96DAE"/>
    <w:rsid w:val="00FA47A1"/>
    <w:rsid w:val="00FA7A4D"/>
    <w:rsid w:val="00FD63C7"/>
    <w:rsid w:val="00FF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E47E4A"/>
  <w15:docId w15:val="{273267B7-7EB6-41BA-81A2-3F8C2EB7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7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137B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612E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31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1E1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57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D63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63C7"/>
  </w:style>
  <w:style w:type="paragraph" w:styleId="Piedepgina">
    <w:name w:val="footer"/>
    <w:basedOn w:val="Normal"/>
    <w:link w:val="PiedepginaCar"/>
    <w:uiPriority w:val="99"/>
    <w:unhideWhenUsed/>
    <w:rsid w:val="00FD63C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D6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8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BF717C6-5892-406E-AE88-7821780B33E8}" type="doc">
      <dgm:prSet loTypeId="urn:microsoft.com/office/officeart/2008/layout/HalfCircleOrganizationChart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CO"/>
        </a:p>
      </dgm:t>
    </dgm:pt>
    <dgm:pt modelId="{7B62C419-796C-4B26-AB1D-9573FDDECF3F}">
      <dgm:prSet phldrT="[Texto]" custT="1"/>
      <dgm:spPr/>
      <dgm:t>
        <a:bodyPr/>
        <a:lstStyle/>
        <a:p>
          <a:r>
            <a:rPr lang="es-CO" sz="1000" b="1"/>
            <a:t>Comité de comunicaciones para la crisis</a:t>
          </a:r>
        </a:p>
      </dgm:t>
    </dgm:pt>
    <dgm:pt modelId="{D3E5CCCF-410A-430D-AD90-399626E9E8D1}" type="parTrans" cxnId="{2A1C8B81-8A10-4A85-A54C-2C26FB888512}">
      <dgm:prSet/>
      <dgm:spPr/>
      <dgm:t>
        <a:bodyPr/>
        <a:lstStyle/>
        <a:p>
          <a:endParaRPr lang="es-CO"/>
        </a:p>
      </dgm:t>
    </dgm:pt>
    <dgm:pt modelId="{D252EE09-EFE9-4CF0-813F-9B74F5BA0993}" type="sibTrans" cxnId="{2A1C8B81-8A10-4A85-A54C-2C26FB888512}">
      <dgm:prSet/>
      <dgm:spPr/>
      <dgm:t>
        <a:bodyPr/>
        <a:lstStyle/>
        <a:p>
          <a:endParaRPr lang="es-CO"/>
        </a:p>
      </dgm:t>
    </dgm:pt>
    <dgm:pt modelId="{E72E6475-A75D-4070-9466-F0DCA05AECCB}" type="asst">
      <dgm:prSet phldrT="[Texto]" custT="1"/>
      <dgm:spPr/>
      <dgm:t>
        <a:bodyPr/>
        <a:lstStyle/>
        <a:p>
          <a:r>
            <a:rPr lang="es-CO" sz="1000"/>
            <a:t>Grupo de expertos y asesores de las áreas o empresas contratistas del Setp </a:t>
          </a:r>
          <a:r>
            <a:rPr lang="es-CO" sz="1000" b="1"/>
            <a:t>(según el caso)</a:t>
          </a:r>
        </a:p>
      </dgm:t>
    </dgm:pt>
    <dgm:pt modelId="{63598E5D-DD35-46BF-AAFA-2CC36A54C111}" type="parTrans" cxnId="{1C5435C9-5386-460E-ABEF-A00B44D22F60}">
      <dgm:prSet/>
      <dgm:spPr/>
      <dgm:t>
        <a:bodyPr/>
        <a:lstStyle/>
        <a:p>
          <a:endParaRPr lang="es-CO"/>
        </a:p>
      </dgm:t>
    </dgm:pt>
    <dgm:pt modelId="{AEEBA9F1-B016-48FC-A932-932687323F65}" type="sibTrans" cxnId="{1C5435C9-5386-460E-ABEF-A00B44D22F60}">
      <dgm:prSet/>
      <dgm:spPr/>
      <dgm:t>
        <a:bodyPr/>
        <a:lstStyle/>
        <a:p>
          <a:endParaRPr lang="es-CO"/>
        </a:p>
      </dgm:t>
    </dgm:pt>
    <dgm:pt modelId="{31BD4337-DFE9-435B-BE66-D2F0D8812D76}">
      <dgm:prSet phldrT="[Texto]"/>
      <dgm:spPr/>
      <dgm:t>
        <a:bodyPr/>
        <a:lstStyle/>
        <a:p>
          <a:r>
            <a:rPr lang="es-CO"/>
            <a:t>Lider Área           Jurídica</a:t>
          </a:r>
        </a:p>
      </dgm:t>
    </dgm:pt>
    <dgm:pt modelId="{89A82743-D461-4BA9-AD0E-47654CF16DAD}" type="parTrans" cxnId="{19C1C2FE-0D05-4E85-8DE8-59808745B914}">
      <dgm:prSet/>
      <dgm:spPr/>
      <dgm:t>
        <a:bodyPr/>
        <a:lstStyle/>
        <a:p>
          <a:endParaRPr lang="es-CO"/>
        </a:p>
      </dgm:t>
    </dgm:pt>
    <dgm:pt modelId="{3114EDF4-82FA-43EB-9C5C-B477626894CD}" type="sibTrans" cxnId="{19C1C2FE-0D05-4E85-8DE8-59808745B914}">
      <dgm:prSet/>
      <dgm:spPr/>
      <dgm:t>
        <a:bodyPr/>
        <a:lstStyle/>
        <a:p>
          <a:endParaRPr lang="es-CO"/>
        </a:p>
      </dgm:t>
    </dgm:pt>
    <dgm:pt modelId="{23C3FA70-E784-47FC-B2C7-D597F4E08B18}">
      <dgm:prSet phldrT="[Texto]"/>
      <dgm:spPr/>
      <dgm:t>
        <a:bodyPr/>
        <a:lstStyle/>
        <a:p>
          <a:r>
            <a:rPr lang="es-CO"/>
            <a:t>Lider Área    Financiera</a:t>
          </a:r>
        </a:p>
      </dgm:t>
    </dgm:pt>
    <dgm:pt modelId="{E7A0C94C-8020-4712-9D60-0362BF899673}" type="parTrans" cxnId="{8F570134-7AD5-4565-9650-C77E2589010F}">
      <dgm:prSet/>
      <dgm:spPr/>
      <dgm:t>
        <a:bodyPr/>
        <a:lstStyle/>
        <a:p>
          <a:endParaRPr lang="es-CO"/>
        </a:p>
      </dgm:t>
    </dgm:pt>
    <dgm:pt modelId="{1BBEDA64-B2D3-4769-A26C-789E9FD92472}" type="sibTrans" cxnId="{8F570134-7AD5-4565-9650-C77E2589010F}">
      <dgm:prSet/>
      <dgm:spPr/>
      <dgm:t>
        <a:bodyPr/>
        <a:lstStyle/>
        <a:p>
          <a:endParaRPr lang="es-CO"/>
        </a:p>
      </dgm:t>
    </dgm:pt>
    <dgm:pt modelId="{1C98AA09-0E4B-41A2-914E-C6E910D6CF6F}">
      <dgm:prSet phldrT="[Texto]"/>
      <dgm:spPr/>
      <dgm:t>
        <a:bodyPr/>
        <a:lstStyle/>
        <a:p>
          <a:r>
            <a:rPr lang="es-CO"/>
            <a:t>Lider Área </a:t>
          </a:r>
        </a:p>
        <a:p>
          <a:r>
            <a:rPr lang="es-CO"/>
            <a:t>Operaciones</a:t>
          </a:r>
        </a:p>
      </dgm:t>
    </dgm:pt>
    <dgm:pt modelId="{C618339A-D6AE-47EF-B473-982490CE22C3}" type="parTrans" cxnId="{270B2BC1-26EC-43B5-B7EB-85B356385B99}">
      <dgm:prSet/>
      <dgm:spPr/>
      <dgm:t>
        <a:bodyPr/>
        <a:lstStyle/>
        <a:p>
          <a:endParaRPr lang="es-CO"/>
        </a:p>
      </dgm:t>
    </dgm:pt>
    <dgm:pt modelId="{49B0EA91-5FE0-4580-A507-B3E6B6A64768}" type="sibTrans" cxnId="{270B2BC1-26EC-43B5-B7EB-85B356385B99}">
      <dgm:prSet/>
      <dgm:spPr/>
      <dgm:t>
        <a:bodyPr/>
        <a:lstStyle/>
        <a:p>
          <a:endParaRPr lang="es-CO"/>
        </a:p>
      </dgm:t>
    </dgm:pt>
    <dgm:pt modelId="{D28CE066-7906-4B26-986A-6ED5FB407B88}">
      <dgm:prSet custT="1"/>
      <dgm:spPr/>
      <dgm:t>
        <a:bodyPr/>
        <a:lstStyle/>
        <a:p>
          <a:r>
            <a:rPr lang="es-CO" sz="1000"/>
            <a:t>Proceso de comunicaciones</a:t>
          </a:r>
        </a:p>
      </dgm:t>
    </dgm:pt>
    <dgm:pt modelId="{B6A9C6A0-4E80-470F-ACC2-3344BE3E9EDF}" type="parTrans" cxnId="{5953ECBF-DF9E-4A07-9335-6F9CDDEAC0F1}">
      <dgm:prSet/>
      <dgm:spPr/>
      <dgm:t>
        <a:bodyPr/>
        <a:lstStyle/>
        <a:p>
          <a:endParaRPr lang="es-CO"/>
        </a:p>
      </dgm:t>
    </dgm:pt>
    <dgm:pt modelId="{B2B6F86C-11F8-41E5-80CA-B4F03CBBF66D}" type="sibTrans" cxnId="{5953ECBF-DF9E-4A07-9335-6F9CDDEAC0F1}">
      <dgm:prSet/>
      <dgm:spPr/>
      <dgm:t>
        <a:bodyPr/>
        <a:lstStyle/>
        <a:p>
          <a:endParaRPr lang="es-CO"/>
        </a:p>
      </dgm:t>
    </dgm:pt>
    <dgm:pt modelId="{80F45626-2837-4465-AD0A-A2269748AE4D}">
      <dgm:prSet phldrT="[Texto]"/>
      <dgm:spPr/>
      <dgm:t>
        <a:bodyPr/>
        <a:lstStyle/>
        <a:p>
          <a:r>
            <a:rPr lang="es-CO"/>
            <a:t>Lider Área Infraestructura</a:t>
          </a:r>
        </a:p>
      </dgm:t>
    </dgm:pt>
    <dgm:pt modelId="{491BAF0C-02F5-451D-AD0C-A471BC6CD7F7}" type="parTrans" cxnId="{A0B0E7A0-70F4-45D5-959C-4D90B5CB1CBF}">
      <dgm:prSet/>
      <dgm:spPr/>
      <dgm:t>
        <a:bodyPr/>
        <a:lstStyle/>
        <a:p>
          <a:endParaRPr lang="es-CO"/>
        </a:p>
      </dgm:t>
    </dgm:pt>
    <dgm:pt modelId="{A060F9DA-FD87-487B-95FF-E5ACF201CD14}" type="sibTrans" cxnId="{A0B0E7A0-70F4-45D5-959C-4D90B5CB1CBF}">
      <dgm:prSet/>
      <dgm:spPr/>
      <dgm:t>
        <a:bodyPr/>
        <a:lstStyle/>
        <a:p>
          <a:endParaRPr lang="es-CO"/>
        </a:p>
      </dgm:t>
    </dgm:pt>
    <dgm:pt modelId="{E1D22CDF-5F20-4665-A76E-59FBBEE77337}">
      <dgm:prSet phldrT="[Texto]"/>
      <dgm:spPr/>
      <dgm:t>
        <a:bodyPr/>
        <a:lstStyle/>
        <a:p>
          <a:r>
            <a:rPr lang="es-CO"/>
            <a:t>Lider Área            Social</a:t>
          </a:r>
        </a:p>
      </dgm:t>
    </dgm:pt>
    <dgm:pt modelId="{2172BAE2-DC62-4A20-B8B3-C33DC6BC848A}" type="parTrans" cxnId="{D6E88C4C-7723-4470-AB05-AFFC3A5BA2AD}">
      <dgm:prSet/>
      <dgm:spPr/>
      <dgm:t>
        <a:bodyPr/>
        <a:lstStyle/>
        <a:p>
          <a:endParaRPr lang="es-CO"/>
        </a:p>
      </dgm:t>
    </dgm:pt>
    <dgm:pt modelId="{2C6E9795-01A9-4821-9A01-883477A01928}" type="sibTrans" cxnId="{D6E88C4C-7723-4470-AB05-AFFC3A5BA2AD}">
      <dgm:prSet/>
      <dgm:spPr/>
      <dgm:t>
        <a:bodyPr/>
        <a:lstStyle/>
        <a:p>
          <a:endParaRPr lang="es-CO"/>
        </a:p>
      </dgm:t>
    </dgm:pt>
    <dgm:pt modelId="{4DE27A32-644E-4490-B525-149AFA1AD4E7}" type="pres">
      <dgm:prSet presAssocID="{3BF717C6-5892-406E-AE88-7821780B33E8}" presName="Name0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CO"/>
        </a:p>
      </dgm:t>
    </dgm:pt>
    <dgm:pt modelId="{FA080524-5A8E-431A-BA01-5B7CD4A51D60}" type="pres">
      <dgm:prSet presAssocID="{7B62C419-796C-4B26-AB1D-9573FDDECF3F}" presName="hierRoot1" presStyleCnt="0">
        <dgm:presLayoutVars>
          <dgm:hierBranch val="init"/>
        </dgm:presLayoutVars>
      </dgm:prSet>
      <dgm:spPr/>
    </dgm:pt>
    <dgm:pt modelId="{F4990E45-6DEE-445E-AC3B-7ABCC3CDD546}" type="pres">
      <dgm:prSet presAssocID="{7B62C419-796C-4B26-AB1D-9573FDDECF3F}" presName="rootComposite1" presStyleCnt="0"/>
      <dgm:spPr/>
    </dgm:pt>
    <dgm:pt modelId="{3009F829-3975-4013-AFBC-9EFDF27CADBD}" type="pres">
      <dgm:prSet presAssocID="{7B62C419-796C-4B26-AB1D-9573FDDECF3F}" presName="rootText1" presStyleLbl="alignAcc1" presStyleIdx="0" presStyleCnt="0" custLinFactNeighborY="11634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DE1C2D86-253F-4F85-8738-3C68EADD8537}" type="pres">
      <dgm:prSet presAssocID="{7B62C419-796C-4B26-AB1D-9573FDDECF3F}" presName="topArc1" presStyleLbl="parChTrans1D1" presStyleIdx="0" presStyleCnt="16"/>
      <dgm:spPr/>
    </dgm:pt>
    <dgm:pt modelId="{ECDA7359-8B35-4C1B-B64E-56A996F7BA99}" type="pres">
      <dgm:prSet presAssocID="{7B62C419-796C-4B26-AB1D-9573FDDECF3F}" presName="bottomArc1" presStyleLbl="parChTrans1D1" presStyleIdx="1" presStyleCnt="16"/>
      <dgm:spPr/>
    </dgm:pt>
    <dgm:pt modelId="{C027B24A-21E3-42DD-BF7C-D59D066AB975}" type="pres">
      <dgm:prSet presAssocID="{7B62C419-796C-4B26-AB1D-9573FDDECF3F}" presName="topConnNode1" presStyleLbl="node1" presStyleIdx="0" presStyleCnt="0"/>
      <dgm:spPr/>
      <dgm:t>
        <a:bodyPr/>
        <a:lstStyle/>
        <a:p>
          <a:endParaRPr lang="es-CO"/>
        </a:p>
      </dgm:t>
    </dgm:pt>
    <dgm:pt modelId="{473EFE0A-C86E-4FC5-A7D2-72C37B409913}" type="pres">
      <dgm:prSet presAssocID="{7B62C419-796C-4B26-AB1D-9573FDDECF3F}" presName="hierChild2" presStyleCnt="0"/>
      <dgm:spPr/>
    </dgm:pt>
    <dgm:pt modelId="{857694E6-9908-4E4C-9022-185C2B4BA179}" type="pres">
      <dgm:prSet presAssocID="{89A82743-D461-4BA9-AD0E-47654CF16DAD}" presName="Name28" presStyleLbl="parChTrans1D2" presStyleIdx="0" presStyleCnt="4"/>
      <dgm:spPr/>
      <dgm:t>
        <a:bodyPr/>
        <a:lstStyle/>
        <a:p>
          <a:endParaRPr lang="es-CO"/>
        </a:p>
      </dgm:t>
    </dgm:pt>
    <dgm:pt modelId="{3F561C7E-04CF-4652-AE31-EB77731DBBC7}" type="pres">
      <dgm:prSet presAssocID="{31BD4337-DFE9-435B-BE66-D2F0D8812D76}" presName="hierRoot2" presStyleCnt="0">
        <dgm:presLayoutVars>
          <dgm:hierBranch val="init"/>
        </dgm:presLayoutVars>
      </dgm:prSet>
      <dgm:spPr/>
    </dgm:pt>
    <dgm:pt modelId="{034D6476-C359-41B0-AE96-D63D81DD0838}" type="pres">
      <dgm:prSet presAssocID="{31BD4337-DFE9-435B-BE66-D2F0D8812D76}" presName="rootComposite2" presStyleCnt="0"/>
      <dgm:spPr/>
    </dgm:pt>
    <dgm:pt modelId="{DF0EB7ED-0CB4-4463-A715-BA891C67145F}" type="pres">
      <dgm:prSet presAssocID="{31BD4337-DFE9-435B-BE66-D2F0D8812D76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F8B776CA-BB19-41FC-8121-E5ED8F40E305}" type="pres">
      <dgm:prSet presAssocID="{31BD4337-DFE9-435B-BE66-D2F0D8812D76}" presName="topArc2" presStyleLbl="parChTrans1D1" presStyleIdx="2" presStyleCnt="16"/>
      <dgm:spPr/>
      <dgm:t>
        <a:bodyPr/>
        <a:lstStyle/>
        <a:p>
          <a:endParaRPr lang="es-CO"/>
        </a:p>
      </dgm:t>
    </dgm:pt>
    <dgm:pt modelId="{CDFE81DF-BDD9-4294-A2D8-7B5DD57ADB2F}" type="pres">
      <dgm:prSet presAssocID="{31BD4337-DFE9-435B-BE66-D2F0D8812D76}" presName="bottomArc2" presStyleLbl="parChTrans1D1" presStyleIdx="3" presStyleCnt="16"/>
      <dgm:spPr/>
    </dgm:pt>
    <dgm:pt modelId="{6DF85BE4-2406-4D75-8483-07C46DA22424}" type="pres">
      <dgm:prSet presAssocID="{31BD4337-DFE9-435B-BE66-D2F0D8812D76}" presName="topConnNode2" presStyleLbl="node2" presStyleIdx="0" presStyleCnt="0"/>
      <dgm:spPr/>
      <dgm:t>
        <a:bodyPr/>
        <a:lstStyle/>
        <a:p>
          <a:endParaRPr lang="es-CO"/>
        </a:p>
      </dgm:t>
    </dgm:pt>
    <dgm:pt modelId="{1FED335F-5685-490B-B462-F4446861F2B5}" type="pres">
      <dgm:prSet presAssocID="{31BD4337-DFE9-435B-BE66-D2F0D8812D76}" presName="hierChild4" presStyleCnt="0"/>
      <dgm:spPr/>
    </dgm:pt>
    <dgm:pt modelId="{0D79A49B-3B7A-4762-9A50-87A64BC9D3B1}" type="pres">
      <dgm:prSet presAssocID="{31BD4337-DFE9-435B-BE66-D2F0D8812D76}" presName="hierChild5" presStyleCnt="0"/>
      <dgm:spPr/>
    </dgm:pt>
    <dgm:pt modelId="{9D3A7434-747F-4CFD-8DB0-1D88AE25B8C6}" type="pres">
      <dgm:prSet presAssocID="{E7A0C94C-8020-4712-9D60-0362BF899673}" presName="Name28" presStyleLbl="parChTrans1D2" presStyleIdx="1" presStyleCnt="4"/>
      <dgm:spPr/>
      <dgm:t>
        <a:bodyPr/>
        <a:lstStyle/>
        <a:p>
          <a:endParaRPr lang="es-CO"/>
        </a:p>
      </dgm:t>
    </dgm:pt>
    <dgm:pt modelId="{DFD91319-BC78-4C7C-B818-3DF219DDFD95}" type="pres">
      <dgm:prSet presAssocID="{23C3FA70-E784-47FC-B2C7-D597F4E08B18}" presName="hierRoot2" presStyleCnt="0">
        <dgm:presLayoutVars>
          <dgm:hierBranch val="init"/>
        </dgm:presLayoutVars>
      </dgm:prSet>
      <dgm:spPr/>
    </dgm:pt>
    <dgm:pt modelId="{4D0DC5FE-EFC0-4F27-A36A-61B7F92C3B7D}" type="pres">
      <dgm:prSet presAssocID="{23C3FA70-E784-47FC-B2C7-D597F4E08B18}" presName="rootComposite2" presStyleCnt="0"/>
      <dgm:spPr/>
    </dgm:pt>
    <dgm:pt modelId="{9AE1C35E-BAB8-4185-84C5-F26D1F126891}" type="pres">
      <dgm:prSet presAssocID="{23C3FA70-E784-47FC-B2C7-D597F4E08B18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54F2F0EF-5E4E-40CA-B998-EF05B3049A49}" type="pres">
      <dgm:prSet presAssocID="{23C3FA70-E784-47FC-B2C7-D597F4E08B18}" presName="topArc2" presStyleLbl="parChTrans1D1" presStyleIdx="4" presStyleCnt="16"/>
      <dgm:spPr/>
    </dgm:pt>
    <dgm:pt modelId="{56E2F649-C7EF-47B1-8878-4E6F5E235C35}" type="pres">
      <dgm:prSet presAssocID="{23C3FA70-E784-47FC-B2C7-D597F4E08B18}" presName="bottomArc2" presStyleLbl="parChTrans1D1" presStyleIdx="5" presStyleCnt="16"/>
      <dgm:spPr/>
    </dgm:pt>
    <dgm:pt modelId="{1BED70D2-BE3F-4F51-99C3-B21C70E8D807}" type="pres">
      <dgm:prSet presAssocID="{23C3FA70-E784-47FC-B2C7-D597F4E08B18}" presName="topConnNode2" presStyleLbl="node2" presStyleIdx="0" presStyleCnt="0"/>
      <dgm:spPr/>
      <dgm:t>
        <a:bodyPr/>
        <a:lstStyle/>
        <a:p>
          <a:endParaRPr lang="es-CO"/>
        </a:p>
      </dgm:t>
    </dgm:pt>
    <dgm:pt modelId="{6F61C918-F276-4DF9-84E2-6DD87A8FAED3}" type="pres">
      <dgm:prSet presAssocID="{23C3FA70-E784-47FC-B2C7-D597F4E08B18}" presName="hierChild4" presStyleCnt="0"/>
      <dgm:spPr/>
    </dgm:pt>
    <dgm:pt modelId="{89036E1F-18A1-43D1-8024-3D61750DE065}" type="pres">
      <dgm:prSet presAssocID="{23C3FA70-E784-47FC-B2C7-D597F4E08B18}" presName="hierChild5" presStyleCnt="0"/>
      <dgm:spPr/>
    </dgm:pt>
    <dgm:pt modelId="{BA98B62C-784D-46A3-B737-F0D477A7BEE5}" type="pres">
      <dgm:prSet presAssocID="{C618339A-D6AE-47EF-B473-982490CE22C3}" presName="Name28" presStyleLbl="parChTrans1D2" presStyleIdx="2" presStyleCnt="4"/>
      <dgm:spPr/>
      <dgm:t>
        <a:bodyPr/>
        <a:lstStyle/>
        <a:p>
          <a:endParaRPr lang="es-CO"/>
        </a:p>
      </dgm:t>
    </dgm:pt>
    <dgm:pt modelId="{AA5E7E72-18FA-4C5D-B0A8-C0709D341BD9}" type="pres">
      <dgm:prSet presAssocID="{1C98AA09-0E4B-41A2-914E-C6E910D6CF6F}" presName="hierRoot2" presStyleCnt="0">
        <dgm:presLayoutVars>
          <dgm:hierBranch val="init"/>
        </dgm:presLayoutVars>
      </dgm:prSet>
      <dgm:spPr/>
    </dgm:pt>
    <dgm:pt modelId="{D8976F8F-1F59-45E5-9F61-626C16CF68D6}" type="pres">
      <dgm:prSet presAssocID="{1C98AA09-0E4B-41A2-914E-C6E910D6CF6F}" presName="rootComposite2" presStyleCnt="0"/>
      <dgm:spPr/>
    </dgm:pt>
    <dgm:pt modelId="{E48B014E-F141-489E-BC35-A5F3620657C5}" type="pres">
      <dgm:prSet presAssocID="{1C98AA09-0E4B-41A2-914E-C6E910D6CF6F}" presName="rootText2" presStyleLbl="alignAcc1" presStyleIdx="0" presStyleCnt="0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D6AB57D8-3DE0-4080-AB65-23DFDFE1DB42}" type="pres">
      <dgm:prSet presAssocID="{1C98AA09-0E4B-41A2-914E-C6E910D6CF6F}" presName="topArc2" presStyleLbl="parChTrans1D1" presStyleIdx="6" presStyleCnt="16"/>
      <dgm:spPr/>
    </dgm:pt>
    <dgm:pt modelId="{18895B7B-8A6A-4C48-814F-5E097775E272}" type="pres">
      <dgm:prSet presAssocID="{1C98AA09-0E4B-41A2-914E-C6E910D6CF6F}" presName="bottomArc2" presStyleLbl="parChTrans1D1" presStyleIdx="7" presStyleCnt="16"/>
      <dgm:spPr/>
    </dgm:pt>
    <dgm:pt modelId="{0D50272F-E874-4A79-B1EA-78F5E1E9A487}" type="pres">
      <dgm:prSet presAssocID="{1C98AA09-0E4B-41A2-914E-C6E910D6CF6F}" presName="topConnNode2" presStyleLbl="node2" presStyleIdx="0" presStyleCnt="0"/>
      <dgm:spPr/>
      <dgm:t>
        <a:bodyPr/>
        <a:lstStyle/>
        <a:p>
          <a:endParaRPr lang="es-CO"/>
        </a:p>
      </dgm:t>
    </dgm:pt>
    <dgm:pt modelId="{DE0CCFE3-7DE2-4A9D-8DE2-1AE683C36F7B}" type="pres">
      <dgm:prSet presAssocID="{1C98AA09-0E4B-41A2-914E-C6E910D6CF6F}" presName="hierChild4" presStyleCnt="0"/>
      <dgm:spPr/>
    </dgm:pt>
    <dgm:pt modelId="{411CC28C-C143-4D5A-B07D-4A73EA5B4771}" type="pres">
      <dgm:prSet presAssocID="{1C98AA09-0E4B-41A2-914E-C6E910D6CF6F}" presName="hierChild5" presStyleCnt="0"/>
      <dgm:spPr/>
    </dgm:pt>
    <dgm:pt modelId="{D1D4715B-DF47-4E19-B82B-E75525B369DD}" type="pres">
      <dgm:prSet presAssocID="{7B62C419-796C-4B26-AB1D-9573FDDECF3F}" presName="hierChild3" presStyleCnt="0"/>
      <dgm:spPr/>
    </dgm:pt>
    <dgm:pt modelId="{90A45FAB-9551-4A36-9847-5614C87EF51F}" type="pres">
      <dgm:prSet presAssocID="{63598E5D-DD35-46BF-AAFA-2CC36A54C111}" presName="Name101" presStyleLbl="parChTrans1D2" presStyleIdx="3" presStyleCnt="4"/>
      <dgm:spPr/>
      <dgm:t>
        <a:bodyPr/>
        <a:lstStyle/>
        <a:p>
          <a:endParaRPr lang="es-CO"/>
        </a:p>
      </dgm:t>
    </dgm:pt>
    <dgm:pt modelId="{429C6EB6-841E-4FD4-9C8E-0E4A694AC1EA}" type="pres">
      <dgm:prSet presAssocID="{E72E6475-A75D-4070-9466-F0DCA05AECCB}" presName="hierRoot3" presStyleCnt="0">
        <dgm:presLayoutVars>
          <dgm:hierBranch val="init"/>
        </dgm:presLayoutVars>
      </dgm:prSet>
      <dgm:spPr/>
    </dgm:pt>
    <dgm:pt modelId="{36B8D490-0A97-48EB-BC55-68BEEDD7FEBE}" type="pres">
      <dgm:prSet presAssocID="{E72E6475-A75D-4070-9466-F0DCA05AECCB}" presName="rootComposite3" presStyleCnt="0"/>
      <dgm:spPr/>
    </dgm:pt>
    <dgm:pt modelId="{7291C77E-CF42-4D93-B714-4D7B0255BAB4}" type="pres">
      <dgm:prSet presAssocID="{E72E6475-A75D-4070-9466-F0DCA05AECCB}" presName="rootText3" presStyleLbl="alignAcc1" presStyleIdx="0" presStyleCnt="0" custScaleX="156486" custScaleY="115176" custLinFactNeighborY="-14700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8C016FA6-9AEB-4EBF-8FFD-1FDCC86DEC60}" type="pres">
      <dgm:prSet presAssocID="{E72E6475-A75D-4070-9466-F0DCA05AECCB}" presName="topArc3" presStyleLbl="parChTrans1D1" presStyleIdx="8" presStyleCnt="16"/>
      <dgm:spPr/>
    </dgm:pt>
    <dgm:pt modelId="{B8BECA1E-AB43-43D9-80CE-EB3DEAC7D2F3}" type="pres">
      <dgm:prSet presAssocID="{E72E6475-A75D-4070-9466-F0DCA05AECCB}" presName="bottomArc3" presStyleLbl="parChTrans1D1" presStyleIdx="9" presStyleCnt="16"/>
      <dgm:spPr/>
    </dgm:pt>
    <dgm:pt modelId="{9ADC8812-5543-4A67-834A-3CC506D5D8BC}" type="pres">
      <dgm:prSet presAssocID="{E72E6475-A75D-4070-9466-F0DCA05AECCB}" presName="topConnNode3" presStyleLbl="asst1" presStyleIdx="0" presStyleCnt="0"/>
      <dgm:spPr/>
      <dgm:t>
        <a:bodyPr/>
        <a:lstStyle/>
        <a:p>
          <a:endParaRPr lang="es-CO"/>
        </a:p>
      </dgm:t>
    </dgm:pt>
    <dgm:pt modelId="{11FC0A72-1EB3-40D2-ABC6-80E0AC620DD9}" type="pres">
      <dgm:prSet presAssocID="{E72E6475-A75D-4070-9466-F0DCA05AECCB}" presName="hierChild6" presStyleCnt="0"/>
      <dgm:spPr/>
    </dgm:pt>
    <dgm:pt modelId="{78CAC470-8C32-457D-B19D-E6FFD110B171}" type="pres">
      <dgm:prSet presAssocID="{E72E6475-A75D-4070-9466-F0DCA05AECCB}" presName="hierChild7" presStyleCnt="0"/>
      <dgm:spPr/>
    </dgm:pt>
    <dgm:pt modelId="{F906B6DC-F302-4EBC-BC8B-14EAF8436F84}" type="pres">
      <dgm:prSet presAssocID="{D28CE066-7906-4B26-986A-6ED5FB407B88}" presName="hierRoot1" presStyleCnt="0">
        <dgm:presLayoutVars>
          <dgm:hierBranch val="init"/>
        </dgm:presLayoutVars>
      </dgm:prSet>
      <dgm:spPr/>
    </dgm:pt>
    <dgm:pt modelId="{4AB59885-2A57-467F-9640-6D9C0E3F23F3}" type="pres">
      <dgm:prSet presAssocID="{D28CE066-7906-4B26-986A-6ED5FB407B88}" presName="rootComposite1" presStyleCnt="0"/>
      <dgm:spPr/>
    </dgm:pt>
    <dgm:pt modelId="{02914EE6-6E6A-4B27-8940-A9F6347A6E85}" type="pres">
      <dgm:prSet presAssocID="{D28CE066-7906-4B26-986A-6ED5FB407B88}" presName="rootText1" presStyleLbl="alignAcc1" presStyleIdx="0" presStyleCnt="0" custLinFactNeighborX="-6695" custLinFactNeighborY="4173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2A3CA2CD-0A2E-4FD5-B3A9-7FB5B6D4AEA1}" type="pres">
      <dgm:prSet presAssocID="{D28CE066-7906-4B26-986A-6ED5FB407B88}" presName="topArc1" presStyleLbl="parChTrans1D1" presStyleIdx="10" presStyleCnt="16"/>
      <dgm:spPr/>
    </dgm:pt>
    <dgm:pt modelId="{D2563BD5-FB3B-4E33-B6EB-4FD5779FF28A}" type="pres">
      <dgm:prSet presAssocID="{D28CE066-7906-4B26-986A-6ED5FB407B88}" presName="bottomArc1" presStyleLbl="parChTrans1D1" presStyleIdx="11" presStyleCnt="16"/>
      <dgm:spPr/>
    </dgm:pt>
    <dgm:pt modelId="{8B300FEF-482A-498A-A039-D7F6F2AAFDE0}" type="pres">
      <dgm:prSet presAssocID="{D28CE066-7906-4B26-986A-6ED5FB407B88}" presName="topConnNode1" presStyleLbl="node1" presStyleIdx="0" presStyleCnt="0"/>
      <dgm:spPr/>
      <dgm:t>
        <a:bodyPr/>
        <a:lstStyle/>
        <a:p>
          <a:endParaRPr lang="es-CO"/>
        </a:p>
      </dgm:t>
    </dgm:pt>
    <dgm:pt modelId="{76C21155-AFA3-4A7F-BC42-2601F0E17A55}" type="pres">
      <dgm:prSet presAssocID="{D28CE066-7906-4B26-986A-6ED5FB407B88}" presName="hierChild2" presStyleCnt="0"/>
      <dgm:spPr/>
    </dgm:pt>
    <dgm:pt modelId="{947C42BB-6354-49FE-9D64-5C45AF5A4923}" type="pres">
      <dgm:prSet presAssocID="{D28CE066-7906-4B26-986A-6ED5FB407B88}" presName="hierChild3" presStyleCnt="0"/>
      <dgm:spPr/>
    </dgm:pt>
    <dgm:pt modelId="{00C8E4EC-3B92-46C5-846E-E748CF5448B8}" type="pres">
      <dgm:prSet presAssocID="{80F45626-2837-4465-AD0A-A2269748AE4D}" presName="hierRoot1" presStyleCnt="0">
        <dgm:presLayoutVars>
          <dgm:hierBranch val="init"/>
        </dgm:presLayoutVars>
      </dgm:prSet>
      <dgm:spPr/>
    </dgm:pt>
    <dgm:pt modelId="{7BB4D356-6E6E-4BBB-BBB8-EFD6695749AA}" type="pres">
      <dgm:prSet presAssocID="{80F45626-2837-4465-AD0A-A2269748AE4D}" presName="rootComposite1" presStyleCnt="0"/>
      <dgm:spPr/>
    </dgm:pt>
    <dgm:pt modelId="{5E6F86E8-BC7D-42D5-8AD5-C748FD511AD3}" type="pres">
      <dgm:prSet presAssocID="{80F45626-2837-4465-AD0A-A2269748AE4D}" presName="rootText1" presStyleLbl="alignAcc1" presStyleIdx="0" presStyleCnt="0" custLinFactX="-100674" custLinFactY="200000" custLinFactNeighborX="-200000" custLinFactNeighborY="265659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137EA449-4D96-49FB-88B3-A1CA0105769C}" type="pres">
      <dgm:prSet presAssocID="{80F45626-2837-4465-AD0A-A2269748AE4D}" presName="topArc1" presStyleLbl="parChTrans1D1" presStyleIdx="12" presStyleCnt="16"/>
      <dgm:spPr/>
    </dgm:pt>
    <dgm:pt modelId="{B49F8DEA-6837-47BF-94DB-9F8A88A92476}" type="pres">
      <dgm:prSet presAssocID="{80F45626-2837-4465-AD0A-A2269748AE4D}" presName="bottomArc1" presStyleLbl="parChTrans1D1" presStyleIdx="13" presStyleCnt="16"/>
      <dgm:spPr/>
    </dgm:pt>
    <dgm:pt modelId="{A4A05AE3-28FC-4B4F-B73B-15BE657F7A04}" type="pres">
      <dgm:prSet presAssocID="{80F45626-2837-4465-AD0A-A2269748AE4D}" presName="topConnNode1" presStyleLbl="node1" presStyleIdx="0" presStyleCnt="0"/>
      <dgm:spPr/>
      <dgm:t>
        <a:bodyPr/>
        <a:lstStyle/>
        <a:p>
          <a:endParaRPr lang="es-CO"/>
        </a:p>
      </dgm:t>
    </dgm:pt>
    <dgm:pt modelId="{FDCF731C-7459-42D5-9402-6075446CD327}" type="pres">
      <dgm:prSet presAssocID="{80F45626-2837-4465-AD0A-A2269748AE4D}" presName="hierChild2" presStyleCnt="0"/>
      <dgm:spPr/>
    </dgm:pt>
    <dgm:pt modelId="{870C2F4A-7C27-4008-AD9B-785273CF7712}" type="pres">
      <dgm:prSet presAssocID="{80F45626-2837-4465-AD0A-A2269748AE4D}" presName="hierChild3" presStyleCnt="0"/>
      <dgm:spPr/>
    </dgm:pt>
    <dgm:pt modelId="{4BA202CD-1B7D-43F9-99E1-9B5A4DEE10ED}" type="pres">
      <dgm:prSet presAssocID="{E1D22CDF-5F20-4665-A76E-59FBBEE77337}" presName="hierRoot1" presStyleCnt="0">
        <dgm:presLayoutVars>
          <dgm:hierBranch val="init"/>
        </dgm:presLayoutVars>
      </dgm:prSet>
      <dgm:spPr/>
    </dgm:pt>
    <dgm:pt modelId="{CCBC18AD-A120-4DF8-A457-3CDAC4595326}" type="pres">
      <dgm:prSet presAssocID="{E1D22CDF-5F20-4665-A76E-59FBBEE77337}" presName="rootComposite1" presStyleCnt="0"/>
      <dgm:spPr/>
    </dgm:pt>
    <dgm:pt modelId="{952D713E-EC50-4BAD-983F-50BF0789E8E5}" type="pres">
      <dgm:prSet presAssocID="{E1D22CDF-5F20-4665-A76E-59FBBEE77337}" presName="rootText1" presStyleLbl="alignAcc1" presStyleIdx="0" presStyleCnt="0" custLinFactX="-102191" custLinFactY="200000" custLinFactNeighborX="-200000" custLinFactNeighborY="266790">
        <dgm:presLayoutVars>
          <dgm:chPref val="3"/>
        </dgm:presLayoutVars>
      </dgm:prSet>
      <dgm:spPr/>
      <dgm:t>
        <a:bodyPr/>
        <a:lstStyle/>
        <a:p>
          <a:endParaRPr lang="es-CO"/>
        </a:p>
      </dgm:t>
    </dgm:pt>
    <dgm:pt modelId="{B7E53DC8-FE80-486F-A34D-5F838ADE25F9}" type="pres">
      <dgm:prSet presAssocID="{E1D22CDF-5F20-4665-A76E-59FBBEE77337}" presName="topArc1" presStyleLbl="parChTrans1D1" presStyleIdx="14" presStyleCnt="16"/>
      <dgm:spPr/>
    </dgm:pt>
    <dgm:pt modelId="{3666B5B0-B5EF-4CCE-A014-A2E8A1BD349B}" type="pres">
      <dgm:prSet presAssocID="{E1D22CDF-5F20-4665-A76E-59FBBEE77337}" presName="bottomArc1" presStyleLbl="parChTrans1D1" presStyleIdx="15" presStyleCnt="16"/>
      <dgm:spPr/>
    </dgm:pt>
    <dgm:pt modelId="{C05BD099-6806-4A5A-8CA8-C807A8899961}" type="pres">
      <dgm:prSet presAssocID="{E1D22CDF-5F20-4665-A76E-59FBBEE77337}" presName="topConnNode1" presStyleLbl="node1" presStyleIdx="0" presStyleCnt="0"/>
      <dgm:spPr/>
      <dgm:t>
        <a:bodyPr/>
        <a:lstStyle/>
        <a:p>
          <a:endParaRPr lang="es-CO"/>
        </a:p>
      </dgm:t>
    </dgm:pt>
    <dgm:pt modelId="{88A7FD56-754E-4064-A823-ECBFA25C5D9A}" type="pres">
      <dgm:prSet presAssocID="{E1D22CDF-5F20-4665-A76E-59FBBEE77337}" presName="hierChild2" presStyleCnt="0"/>
      <dgm:spPr/>
    </dgm:pt>
    <dgm:pt modelId="{5D4FBDF6-6A2A-4E52-852C-D0D416BCC7A4}" type="pres">
      <dgm:prSet presAssocID="{E1D22CDF-5F20-4665-A76E-59FBBEE77337}" presName="hierChild3" presStyleCnt="0"/>
      <dgm:spPr/>
    </dgm:pt>
  </dgm:ptLst>
  <dgm:cxnLst>
    <dgm:cxn modelId="{8F570134-7AD5-4565-9650-C77E2589010F}" srcId="{7B62C419-796C-4B26-AB1D-9573FDDECF3F}" destId="{23C3FA70-E784-47FC-B2C7-D597F4E08B18}" srcOrd="2" destOrd="0" parTransId="{E7A0C94C-8020-4712-9D60-0362BF899673}" sibTransId="{1BBEDA64-B2D3-4769-A26C-789E9FD92472}"/>
    <dgm:cxn modelId="{5D6D97C3-C4CF-418D-B3B8-AC79F4EA4C90}" type="presOf" srcId="{D28CE066-7906-4B26-986A-6ED5FB407B88}" destId="{8B300FEF-482A-498A-A039-D7F6F2AAFDE0}" srcOrd="1" destOrd="0" presId="urn:microsoft.com/office/officeart/2008/layout/HalfCircleOrganizationChart"/>
    <dgm:cxn modelId="{A60BCF15-85E5-444D-A81B-16FF4B02B3A9}" type="presOf" srcId="{80F45626-2837-4465-AD0A-A2269748AE4D}" destId="{A4A05AE3-28FC-4B4F-B73B-15BE657F7A04}" srcOrd="1" destOrd="0" presId="urn:microsoft.com/office/officeart/2008/layout/HalfCircleOrganizationChart"/>
    <dgm:cxn modelId="{DF31D489-1E65-4B66-A2AA-37E2073A785B}" type="presOf" srcId="{7B62C419-796C-4B26-AB1D-9573FDDECF3F}" destId="{C027B24A-21E3-42DD-BF7C-D59D066AB975}" srcOrd="1" destOrd="0" presId="urn:microsoft.com/office/officeart/2008/layout/HalfCircleOrganizationChart"/>
    <dgm:cxn modelId="{1C5435C9-5386-460E-ABEF-A00B44D22F60}" srcId="{7B62C419-796C-4B26-AB1D-9573FDDECF3F}" destId="{E72E6475-A75D-4070-9466-F0DCA05AECCB}" srcOrd="0" destOrd="0" parTransId="{63598E5D-DD35-46BF-AAFA-2CC36A54C111}" sibTransId="{AEEBA9F1-B016-48FC-A932-932687323F65}"/>
    <dgm:cxn modelId="{5953ECBF-DF9E-4A07-9335-6F9CDDEAC0F1}" srcId="{3BF717C6-5892-406E-AE88-7821780B33E8}" destId="{D28CE066-7906-4B26-986A-6ED5FB407B88}" srcOrd="1" destOrd="0" parTransId="{B6A9C6A0-4E80-470F-ACC2-3344BE3E9EDF}" sibTransId="{B2B6F86C-11F8-41E5-80CA-B4F03CBBF66D}"/>
    <dgm:cxn modelId="{2A1C8B81-8A10-4A85-A54C-2C26FB888512}" srcId="{3BF717C6-5892-406E-AE88-7821780B33E8}" destId="{7B62C419-796C-4B26-AB1D-9573FDDECF3F}" srcOrd="0" destOrd="0" parTransId="{D3E5CCCF-410A-430D-AD90-399626E9E8D1}" sibTransId="{D252EE09-EFE9-4CF0-813F-9B74F5BA0993}"/>
    <dgm:cxn modelId="{950DB342-C707-4B48-AE86-82857123745E}" type="presOf" srcId="{E72E6475-A75D-4070-9466-F0DCA05AECCB}" destId="{9ADC8812-5543-4A67-834A-3CC506D5D8BC}" srcOrd="1" destOrd="0" presId="urn:microsoft.com/office/officeart/2008/layout/HalfCircleOrganizationChart"/>
    <dgm:cxn modelId="{D56785B9-6065-41B9-845F-E7E7576BDC20}" type="presOf" srcId="{89A82743-D461-4BA9-AD0E-47654CF16DAD}" destId="{857694E6-9908-4E4C-9022-185C2B4BA179}" srcOrd="0" destOrd="0" presId="urn:microsoft.com/office/officeart/2008/layout/HalfCircleOrganizationChart"/>
    <dgm:cxn modelId="{BA6D197C-C720-4B85-9C4D-A2D2D4272C08}" type="presOf" srcId="{1C98AA09-0E4B-41A2-914E-C6E910D6CF6F}" destId="{E48B014E-F141-489E-BC35-A5F3620657C5}" srcOrd="0" destOrd="0" presId="urn:microsoft.com/office/officeart/2008/layout/HalfCircleOrganizationChart"/>
    <dgm:cxn modelId="{CD110849-6F7A-4E60-BFFE-B7D9B902EFAF}" type="presOf" srcId="{D28CE066-7906-4B26-986A-6ED5FB407B88}" destId="{02914EE6-6E6A-4B27-8940-A9F6347A6E85}" srcOrd="0" destOrd="0" presId="urn:microsoft.com/office/officeart/2008/layout/HalfCircleOrganizationChart"/>
    <dgm:cxn modelId="{46A4F2F3-5565-411F-B730-64DE05FE48D7}" type="presOf" srcId="{3BF717C6-5892-406E-AE88-7821780B33E8}" destId="{4DE27A32-644E-4490-B525-149AFA1AD4E7}" srcOrd="0" destOrd="0" presId="urn:microsoft.com/office/officeart/2008/layout/HalfCircleOrganizationChart"/>
    <dgm:cxn modelId="{983E95F5-96C4-4F8C-8D22-5F67CA17EEAB}" type="presOf" srcId="{E72E6475-A75D-4070-9466-F0DCA05AECCB}" destId="{7291C77E-CF42-4D93-B714-4D7B0255BAB4}" srcOrd="0" destOrd="0" presId="urn:microsoft.com/office/officeart/2008/layout/HalfCircleOrganizationChart"/>
    <dgm:cxn modelId="{FAD08D91-F8B8-44F4-A182-524F2E0A25C7}" type="presOf" srcId="{31BD4337-DFE9-435B-BE66-D2F0D8812D76}" destId="{6DF85BE4-2406-4D75-8483-07C46DA22424}" srcOrd="1" destOrd="0" presId="urn:microsoft.com/office/officeart/2008/layout/HalfCircleOrganizationChart"/>
    <dgm:cxn modelId="{6192080C-D5B1-48FA-8F57-651BCE027190}" type="presOf" srcId="{63598E5D-DD35-46BF-AAFA-2CC36A54C111}" destId="{90A45FAB-9551-4A36-9847-5614C87EF51F}" srcOrd="0" destOrd="0" presId="urn:microsoft.com/office/officeart/2008/layout/HalfCircleOrganizationChart"/>
    <dgm:cxn modelId="{A0B0E7A0-70F4-45D5-959C-4D90B5CB1CBF}" srcId="{3BF717C6-5892-406E-AE88-7821780B33E8}" destId="{80F45626-2837-4465-AD0A-A2269748AE4D}" srcOrd="2" destOrd="0" parTransId="{491BAF0C-02F5-451D-AD0C-A471BC6CD7F7}" sibTransId="{A060F9DA-FD87-487B-95FF-E5ACF201CD14}"/>
    <dgm:cxn modelId="{D6E88C4C-7723-4470-AB05-AFFC3A5BA2AD}" srcId="{3BF717C6-5892-406E-AE88-7821780B33E8}" destId="{E1D22CDF-5F20-4665-A76E-59FBBEE77337}" srcOrd="3" destOrd="0" parTransId="{2172BAE2-DC62-4A20-B8B3-C33DC6BC848A}" sibTransId="{2C6E9795-01A9-4821-9A01-883477A01928}"/>
    <dgm:cxn modelId="{270B2BC1-26EC-43B5-B7EB-85B356385B99}" srcId="{7B62C419-796C-4B26-AB1D-9573FDDECF3F}" destId="{1C98AA09-0E4B-41A2-914E-C6E910D6CF6F}" srcOrd="3" destOrd="0" parTransId="{C618339A-D6AE-47EF-B473-982490CE22C3}" sibTransId="{49B0EA91-5FE0-4580-A507-B3E6B6A64768}"/>
    <dgm:cxn modelId="{49467B6A-A27E-4A5D-8195-F40C0755A835}" type="presOf" srcId="{23C3FA70-E784-47FC-B2C7-D597F4E08B18}" destId="{9AE1C35E-BAB8-4185-84C5-F26D1F126891}" srcOrd="0" destOrd="0" presId="urn:microsoft.com/office/officeart/2008/layout/HalfCircleOrganizationChart"/>
    <dgm:cxn modelId="{0E2F0E83-41C3-46F4-8D8A-A17D0671584A}" type="presOf" srcId="{23C3FA70-E784-47FC-B2C7-D597F4E08B18}" destId="{1BED70D2-BE3F-4F51-99C3-B21C70E8D807}" srcOrd="1" destOrd="0" presId="urn:microsoft.com/office/officeart/2008/layout/HalfCircleOrganizationChart"/>
    <dgm:cxn modelId="{20B08E1A-41CD-44B2-AA90-35AD00CAF256}" type="presOf" srcId="{80F45626-2837-4465-AD0A-A2269748AE4D}" destId="{5E6F86E8-BC7D-42D5-8AD5-C748FD511AD3}" srcOrd="0" destOrd="0" presId="urn:microsoft.com/office/officeart/2008/layout/HalfCircleOrganizationChart"/>
    <dgm:cxn modelId="{E948F830-4FF8-4DF6-81F3-67A4422BB348}" type="presOf" srcId="{31BD4337-DFE9-435B-BE66-D2F0D8812D76}" destId="{DF0EB7ED-0CB4-4463-A715-BA891C67145F}" srcOrd="0" destOrd="0" presId="urn:microsoft.com/office/officeart/2008/layout/HalfCircleOrganizationChart"/>
    <dgm:cxn modelId="{9EC3F057-C7A7-4EB6-B1BF-7D9AF2D51250}" type="presOf" srcId="{C618339A-D6AE-47EF-B473-982490CE22C3}" destId="{BA98B62C-784D-46A3-B737-F0D477A7BEE5}" srcOrd="0" destOrd="0" presId="urn:microsoft.com/office/officeart/2008/layout/HalfCircleOrganizationChart"/>
    <dgm:cxn modelId="{FC4794DF-1722-45A6-847A-33F17AF20919}" type="presOf" srcId="{E1D22CDF-5F20-4665-A76E-59FBBEE77337}" destId="{952D713E-EC50-4BAD-983F-50BF0789E8E5}" srcOrd="0" destOrd="0" presId="urn:microsoft.com/office/officeart/2008/layout/HalfCircleOrganizationChart"/>
    <dgm:cxn modelId="{DD2AF12E-7ED0-4DBB-971A-ECB96458DB6F}" type="presOf" srcId="{1C98AA09-0E4B-41A2-914E-C6E910D6CF6F}" destId="{0D50272F-E874-4A79-B1EA-78F5E1E9A487}" srcOrd="1" destOrd="0" presId="urn:microsoft.com/office/officeart/2008/layout/HalfCircleOrganizationChart"/>
    <dgm:cxn modelId="{F9B2E048-52AB-4ACE-91C0-D255C2A32841}" type="presOf" srcId="{E7A0C94C-8020-4712-9D60-0362BF899673}" destId="{9D3A7434-747F-4CFD-8DB0-1D88AE25B8C6}" srcOrd="0" destOrd="0" presId="urn:microsoft.com/office/officeart/2008/layout/HalfCircleOrganizationChart"/>
    <dgm:cxn modelId="{D6C8DD90-D184-42B6-83DC-8638055CB5F9}" type="presOf" srcId="{E1D22CDF-5F20-4665-A76E-59FBBEE77337}" destId="{C05BD099-6806-4A5A-8CA8-C807A8899961}" srcOrd="1" destOrd="0" presId="urn:microsoft.com/office/officeart/2008/layout/HalfCircleOrganizationChart"/>
    <dgm:cxn modelId="{AF59FF04-9EEE-4458-85D0-FE9F8B7F80BC}" type="presOf" srcId="{7B62C419-796C-4B26-AB1D-9573FDDECF3F}" destId="{3009F829-3975-4013-AFBC-9EFDF27CADBD}" srcOrd="0" destOrd="0" presId="urn:microsoft.com/office/officeart/2008/layout/HalfCircleOrganizationChart"/>
    <dgm:cxn modelId="{19C1C2FE-0D05-4E85-8DE8-59808745B914}" srcId="{7B62C419-796C-4B26-AB1D-9573FDDECF3F}" destId="{31BD4337-DFE9-435B-BE66-D2F0D8812D76}" srcOrd="1" destOrd="0" parTransId="{89A82743-D461-4BA9-AD0E-47654CF16DAD}" sibTransId="{3114EDF4-82FA-43EB-9C5C-B477626894CD}"/>
    <dgm:cxn modelId="{DBFBBA96-B322-43D5-A63A-C20E16726EDD}" type="presParOf" srcId="{4DE27A32-644E-4490-B525-149AFA1AD4E7}" destId="{FA080524-5A8E-431A-BA01-5B7CD4A51D60}" srcOrd="0" destOrd="0" presId="urn:microsoft.com/office/officeart/2008/layout/HalfCircleOrganizationChart"/>
    <dgm:cxn modelId="{FB0C76DB-8244-4D78-AEA5-336F4491D6EF}" type="presParOf" srcId="{FA080524-5A8E-431A-BA01-5B7CD4A51D60}" destId="{F4990E45-6DEE-445E-AC3B-7ABCC3CDD546}" srcOrd="0" destOrd="0" presId="urn:microsoft.com/office/officeart/2008/layout/HalfCircleOrganizationChart"/>
    <dgm:cxn modelId="{BF5EF4F6-CED1-4A91-8438-9DAAB181CD56}" type="presParOf" srcId="{F4990E45-6DEE-445E-AC3B-7ABCC3CDD546}" destId="{3009F829-3975-4013-AFBC-9EFDF27CADBD}" srcOrd="0" destOrd="0" presId="urn:microsoft.com/office/officeart/2008/layout/HalfCircleOrganizationChart"/>
    <dgm:cxn modelId="{D3315BB2-197B-427D-B5D0-E06F5CD6FFD5}" type="presParOf" srcId="{F4990E45-6DEE-445E-AC3B-7ABCC3CDD546}" destId="{DE1C2D86-253F-4F85-8738-3C68EADD8537}" srcOrd="1" destOrd="0" presId="urn:microsoft.com/office/officeart/2008/layout/HalfCircleOrganizationChart"/>
    <dgm:cxn modelId="{F626C1F0-EE5F-4F45-B539-7BF079338533}" type="presParOf" srcId="{F4990E45-6DEE-445E-AC3B-7ABCC3CDD546}" destId="{ECDA7359-8B35-4C1B-B64E-56A996F7BA99}" srcOrd="2" destOrd="0" presId="urn:microsoft.com/office/officeart/2008/layout/HalfCircleOrganizationChart"/>
    <dgm:cxn modelId="{C7CDD489-B0FF-4F6C-A878-1D307E4FF6F1}" type="presParOf" srcId="{F4990E45-6DEE-445E-AC3B-7ABCC3CDD546}" destId="{C027B24A-21E3-42DD-BF7C-D59D066AB975}" srcOrd="3" destOrd="0" presId="urn:microsoft.com/office/officeart/2008/layout/HalfCircleOrganizationChart"/>
    <dgm:cxn modelId="{C3C51E27-E938-41A5-B4AB-744C0A02F3EF}" type="presParOf" srcId="{FA080524-5A8E-431A-BA01-5B7CD4A51D60}" destId="{473EFE0A-C86E-4FC5-A7D2-72C37B409913}" srcOrd="1" destOrd="0" presId="urn:microsoft.com/office/officeart/2008/layout/HalfCircleOrganizationChart"/>
    <dgm:cxn modelId="{627AFADF-218D-4D38-95CF-9B43199E48F0}" type="presParOf" srcId="{473EFE0A-C86E-4FC5-A7D2-72C37B409913}" destId="{857694E6-9908-4E4C-9022-185C2B4BA179}" srcOrd="0" destOrd="0" presId="urn:microsoft.com/office/officeart/2008/layout/HalfCircleOrganizationChart"/>
    <dgm:cxn modelId="{B54C9C5E-9E58-48D5-904C-005658A5ABEA}" type="presParOf" srcId="{473EFE0A-C86E-4FC5-A7D2-72C37B409913}" destId="{3F561C7E-04CF-4652-AE31-EB77731DBBC7}" srcOrd="1" destOrd="0" presId="urn:microsoft.com/office/officeart/2008/layout/HalfCircleOrganizationChart"/>
    <dgm:cxn modelId="{74E0F8E8-BE6D-4AFD-B06D-13B55EA01347}" type="presParOf" srcId="{3F561C7E-04CF-4652-AE31-EB77731DBBC7}" destId="{034D6476-C359-41B0-AE96-D63D81DD0838}" srcOrd="0" destOrd="0" presId="urn:microsoft.com/office/officeart/2008/layout/HalfCircleOrganizationChart"/>
    <dgm:cxn modelId="{CE71D280-1B64-49E0-A1D4-5EE058F2B2BF}" type="presParOf" srcId="{034D6476-C359-41B0-AE96-D63D81DD0838}" destId="{DF0EB7ED-0CB4-4463-A715-BA891C67145F}" srcOrd="0" destOrd="0" presId="urn:microsoft.com/office/officeart/2008/layout/HalfCircleOrganizationChart"/>
    <dgm:cxn modelId="{F393DEDA-5B83-457C-B5CA-B06509B86B1E}" type="presParOf" srcId="{034D6476-C359-41B0-AE96-D63D81DD0838}" destId="{F8B776CA-BB19-41FC-8121-E5ED8F40E305}" srcOrd="1" destOrd="0" presId="urn:microsoft.com/office/officeart/2008/layout/HalfCircleOrganizationChart"/>
    <dgm:cxn modelId="{C3F51D47-4687-4CD7-B3ED-49779C73BADE}" type="presParOf" srcId="{034D6476-C359-41B0-AE96-D63D81DD0838}" destId="{CDFE81DF-BDD9-4294-A2D8-7B5DD57ADB2F}" srcOrd="2" destOrd="0" presId="urn:microsoft.com/office/officeart/2008/layout/HalfCircleOrganizationChart"/>
    <dgm:cxn modelId="{B91B6D6A-0E22-44A4-B26A-1D67DBCD7BF3}" type="presParOf" srcId="{034D6476-C359-41B0-AE96-D63D81DD0838}" destId="{6DF85BE4-2406-4D75-8483-07C46DA22424}" srcOrd="3" destOrd="0" presId="urn:microsoft.com/office/officeart/2008/layout/HalfCircleOrganizationChart"/>
    <dgm:cxn modelId="{A082674A-8640-4180-A636-EA1B4249E935}" type="presParOf" srcId="{3F561C7E-04CF-4652-AE31-EB77731DBBC7}" destId="{1FED335F-5685-490B-B462-F4446861F2B5}" srcOrd="1" destOrd="0" presId="urn:microsoft.com/office/officeart/2008/layout/HalfCircleOrganizationChart"/>
    <dgm:cxn modelId="{712EA51B-5CF4-4BF7-96A2-FCFE35F32081}" type="presParOf" srcId="{3F561C7E-04CF-4652-AE31-EB77731DBBC7}" destId="{0D79A49B-3B7A-4762-9A50-87A64BC9D3B1}" srcOrd="2" destOrd="0" presId="urn:microsoft.com/office/officeart/2008/layout/HalfCircleOrganizationChart"/>
    <dgm:cxn modelId="{CF5EEFF9-71D8-437D-845D-87B74A18356F}" type="presParOf" srcId="{473EFE0A-C86E-4FC5-A7D2-72C37B409913}" destId="{9D3A7434-747F-4CFD-8DB0-1D88AE25B8C6}" srcOrd="2" destOrd="0" presId="urn:microsoft.com/office/officeart/2008/layout/HalfCircleOrganizationChart"/>
    <dgm:cxn modelId="{90702897-A5E3-4C2B-B6F2-BD40F9620FAD}" type="presParOf" srcId="{473EFE0A-C86E-4FC5-A7D2-72C37B409913}" destId="{DFD91319-BC78-4C7C-B818-3DF219DDFD95}" srcOrd="3" destOrd="0" presId="urn:microsoft.com/office/officeart/2008/layout/HalfCircleOrganizationChart"/>
    <dgm:cxn modelId="{90D67C08-1CBD-417B-8DD2-C9B161259B1D}" type="presParOf" srcId="{DFD91319-BC78-4C7C-B818-3DF219DDFD95}" destId="{4D0DC5FE-EFC0-4F27-A36A-61B7F92C3B7D}" srcOrd="0" destOrd="0" presId="urn:microsoft.com/office/officeart/2008/layout/HalfCircleOrganizationChart"/>
    <dgm:cxn modelId="{93E7846D-67DA-47D3-B4F6-02421986D048}" type="presParOf" srcId="{4D0DC5FE-EFC0-4F27-A36A-61B7F92C3B7D}" destId="{9AE1C35E-BAB8-4185-84C5-F26D1F126891}" srcOrd="0" destOrd="0" presId="urn:microsoft.com/office/officeart/2008/layout/HalfCircleOrganizationChart"/>
    <dgm:cxn modelId="{0FB99C9F-067E-4A95-A66B-5EA405681B61}" type="presParOf" srcId="{4D0DC5FE-EFC0-4F27-A36A-61B7F92C3B7D}" destId="{54F2F0EF-5E4E-40CA-B998-EF05B3049A49}" srcOrd="1" destOrd="0" presId="urn:microsoft.com/office/officeart/2008/layout/HalfCircleOrganizationChart"/>
    <dgm:cxn modelId="{410B5661-2591-45FB-8AC4-D8849657EFC3}" type="presParOf" srcId="{4D0DC5FE-EFC0-4F27-A36A-61B7F92C3B7D}" destId="{56E2F649-C7EF-47B1-8878-4E6F5E235C35}" srcOrd="2" destOrd="0" presId="urn:microsoft.com/office/officeart/2008/layout/HalfCircleOrganizationChart"/>
    <dgm:cxn modelId="{B570A3A6-1AA4-4871-9912-0B258C18E00F}" type="presParOf" srcId="{4D0DC5FE-EFC0-4F27-A36A-61B7F92C3B7D}" destId="{1BED70D2-BE3F-4F51-99C3-B21C70E8D807}" srcOrd="3" destOrd="0" presId="urn:microsoft.com/office/officeart/2008/layout/HalfCircleOrganizationChart"/>
    <dgm:cxn modelId="{93B8C962-A0EF-473D-832D-6DAF63A2FEA1}" type="presParOf" srcId="{DFD91319-BC78-4C7C-B818-3DF219DDFD95}" destId="{6F61C918-F276-4DF9-84E2-6DD87A8FAED3}" srcOrd="1" destOrd="0" presId="urn:microsoft.com/office/officeart/2008/layout/HalfCircleOrganizationChart"/>
    <dgm:cxn modelId="{964FD68E-EC34-4D52-A087-A0FCF98F754A}" type="presParOf" srcId="{DFD91319-BC78-4C7C-B818-3DF219DDFD95}" destId="{89036E1F-18A1-43D1-8024-3D61750DE065}" srcOrd="2" destOrd="0" presId="urn:microsoft.com/office/officeart/2008/layout/HalfCircleOrganizationChart"/>
    <dgm:cxn modelId="{1A1DCB63-4BC3-422C-8197-26E82A1AAD8C}" type="presParOf" srcId="{473EFE0A-C86E-4FC5-A7D2-72C37B409913}" destId="{BA98B62C-784D-46A3-B737-F0D477A7BEE5}" srcOrd="4" destOrd="0" presId="urn:microsoft.com/office/officeart/2008/layout/HalfCircleOrganizationChart"/>
    <dgm:cxn modelId="{BA075F25-B91E-4E07-BE12-5401D03514D7}" type="presParOf" srcId="{473EFE0A-C86E-4FC5-A7D2-72C37B409913}" destId="{AA5E7E72-18FA-4C5D-B0A8-C0709D341BD9}" srcOrd="5" destOrd="0" presId="urn:microsoft.com/office/officeart/2008/layout/HalfCircleOrganizationChart"/>
    <dgm:cxn modelId="{BA1CA0AF-837A-4C07-91CB-944C517E6A5C}" type="presParOf" srcId="{AA5E7E72-18FA-4C5D-B0A8-C0709D341BD9}" destId="{D8976F8F-1F59-45E5-9F61-626C16CF68D6}" srcOrd="0" destOrd="0" presId="urn:microsoft.com/office/officeart/2008/layout/HalfCircleOrganizationChart"/>
    <dgm:cxn modelId="{498B2135-C995-46F9-B267-A09980572731}" type="presParOf" srcId="{D8976F8F-1F59-45E5-9F61-626C16CF68D6}" destId="{E48B014E-F141-489E-BC35-A5F3620657C5}" srcOrd="0" destOrd="0" presId="urn:microsoft.com/office/officeart/2008/layout/HalfCircleOrganizationChart"/>
    <dgm:cxn modelId="{6AE904C8-E894-4FB2-BDB7-5EDF8034E396}" type="presParOf" srcId="{D8976F8F-1F59-45E5-9F61-626C16CF68D6}" destId="{D6AB57D8-3DE0-4080-AB65-23DFDFE1DB42}" srcOrd="1" destOrd="0" presId="urn:microsoft.com/office/officeart/2008/layout/HalfCircleOrganizationChart"/>
    <dgm:cxn modelId="{4A0A905D-E49D-43E7-9D00-936683F2B24F}" type="presParOf" srcId="{D8976F8F-1F59-45E5-9F61-626C16CF68D6}" destId="{18895B7B-8A6A-4C48-814F-5E097775E272}" srcOrd="2" destOrd="0" presId="urn:microsoft.com/office/officeart/2008/layout/HalfCircleOrganizationChart"/>
    <dgm:cxn modelId="{41DB9027-D33F-4E3A-9BD6-93D4870809B0}" type="presParOf" srcId="{D8976F8F-1F59-45E5-9F61-626C16CF68D6}" destId="{0D50272F-E874-4A79-B1EA-78F5E1E9A487}" srcOrd="3" destOrd="0" presId="urn:microsoft.com/office/officeart/2008/layout/HalfCircleOrganizationChart"/>
    <dgm:cxn modelId="{1DCAEE2B-BA08-4C5B-8835-33E41068230B}" type="presParOf" srcId="{AA5E7E72-18FA-4C5D-B0A8-C0709D341BD9}" destId="{DE0CCFE3-7DE2-4A9D-8DE2-1AE683C36F7B}" srcOrd="1" destOrd="0" presId="urn:microsoft.com/office/officeart/2008/layout/HalfCircleOrganizationChart"/>
    <dgm:cxn modelId="{BE98A2E2-D6D3-4181-B5F9-A471A7F08D22}" type="presParOf" srcId="{AA5E7E72-18FA-4C5D-B0A8-C0709D341BD9}" destId="{411CC28C-C143-4D5A-B07D-4A73EA5B4771}" srcOrd="2" destOrd="0" presId="urn:microsoft.com/office/officeart/2008/layout/HalfCircleOrganizationChart"/>
    <dgm:cxn modelId="{64A62360-EE78-4171-B32F-674D98C41695}" type="presParOf" srcId="{FA080524-5A8E-431A-BA01-5B7CD4A51D60}" destId="{D1D4715B-DF47-4E19-B82B-E75525B369DD}" srcOrd="2" destOrd="0" presId="urn:microsoft.com/office/officeart/2008/layout/HalfCircleOrganizationChart"/>
    <dgm:cxn modelId="{16006A8A-ECFF-4D40-AB10-469C265DD493}" type="presParOf" srcId="{D1D4715B-DF47-4E19-B82B-E75525B369DD}" destId="{90A45FAB-9551-4A36-9847-5614C87EF51F}" srcOrd="0" destOrd="0" presId="urn:microsoft.com/office/officeart/2008/layout/HalfCircleOrganizationChart"/>
    <dgm:cxn modelId="{BE4330B7-8637-43E8-BDA2-810D034C0D3A}" type="presParOf" srcId="{D1D4715B-DF47-4E19-B82B-E75525B369DD}" destId="{429C6EB6-841E-4FD4-9C8E-0E4A694AC1EA}" srcOrd="1" destOrd="0" presId="urn:microsoft.com/office/officeart/2008/layout/HalfCircleOrganizationChart"/>
    <dgm:cxn modelId="{C8F64656-D28D-4245-B33D-146C71319832}" type="presParOf" srcId="{429C6EB6-841E-4FD4-9C8E-0E4A694AC1EA}" destId="{36B8D490-0A97-48EB-BC55-68BEEDD7FEBE}" srcOrd="0" destOrd="0" presId="urn:microsoft.com/office/officeart/2008/layout/HalfCircleOrganizationChart"/>
    <dgm:cxn modelId="{DEA1655B-D5DE-4642-8D9D-BE36A52948EE}" type="presParOf" srcId="{36B8D490-0A97-48EB-BC55-68BEEDD7FEBE}" destId="{7291C77E-CF42-4D93-B714-4D7B0255BAB4}" srcOrd="0" destOrd="0" presId="urn:microsoft.com/office/officeart/2008/layout/HalfCircleOrganizationChart"/>
    <dgm:cxn modelId="{751A2C62-7030-49DD-AC58-23DD17A457C9}" type="presParOf" srcId="{36B8D490-0A97-48EB-BC55-68BEEDD7FEBE}" destId="{8C016FA6-9AEB-4EBF-8FFD-1FDCC86DEC60}" srcOrd="1" destOrd="0" presId="urn:microsoft.com/office/officeart/2008/layout/HalfCircleOrganizationChart"/>
    <dgm:cxn modelId="{75CE80BA-8E0C-400A-BFD1-FEFB30264392}" type="presParOf" srcId="{36B8D490-0A97-48EB-BC55-68BEEDD7FEBE}" destId="{B8BECA1E-AB43-43D9-80CE-EB3DEAC7D2F3}" srcOrd="2" destOrd="0" presId="urn:microsoft.com/office/officeart/2008/layout/HalfCircleOrganizationChart"/>
    <dgm:cxn modelId="{53610026-55DE-45DB-80B2-C2EB2048EEBD}" type="presParOf" srcId="{36B8D490-0A97-48EB-BC55-68BEEDD7FEBE}" destId="{9ADC8812-5543-4A67-834A-3CC506D5D8BC}" srcOrd="3" destOrd="0" presId="urn:microsoft.com/office/officeart/2008/layout/HalfCircleOrganizationChart"/>
    <dgm:cxn modelId="{B0075654-27C4-4234-BAE6-A6091D7A3634}" type="presParOf" srcId="{429C6EB6-841E-4FD4-9C8E-0E4A694AC1EA}" destId="{11FC0A72-1EB3-40D2-ABC6-80E0AC620DD9}" srcOrd="1" destOrd="0" presId="urn:microsoft.com/office/officeart/2008/layout/HalfCircleOrganizationChart"/>
    <dgm:cxn modelId="{500E004D-AE58-478D-AD2A-E159ED5EDED2}" type="presParOf" srcId="{429C6EB6-841E-4FD4-9C8E-0E4A694AC1EA}" destId="{78CAC470-8C32-457D-B19D-E6FFD110B171}" srcOrd="2" destOrd="0" presId="urn:microsoft.com/office/officeart/2008/layout/HalfCircleOrganizationChart"/>
    <dgm:cxn modelId="{6EFC239F-A1DD-41E8-BFD5-F1BE299939CD}" type="presParOf" srcId="{4DE27A32-644E-4490-B525-149AFA1AD4E7}" destId="{F906B6DC-F302-4EBC-BC8B-14EAF8436F84}" srcOrd="1" destOrd="0" presId="urn:microsoft.com/office/officeart/2008/layout/HalfCircleOrganizationChart"/>
    <dgm:cxn modelId="{FFFBC911-3027-4165-938B-7B1FE53A9B38}" type="presParOf" srcId="{F906B6DC-F302-4EBC-BC8B-14EAF8436F84}" destId="{4AB59885-2A57-467F-9640-6D9C0E3F23F3}" srcOrd="0" destOrd="0" presId="urn:microsoft.com/office/officeart/2008/layout/HalfCircleOrganizationChart"/>
    <dgm:cxn modelId="{E0735382-57E1-4D8C-AC29-27AB25FA964D}" type="presParOf" srcId="{4AB59885-2A57-467F-9640-6D9C0E3F23F3}" destId="{02914EE6-6E6A-4B27-8940-A9F6347A6E85}" srcOrd="0" destOrd="0" presId="urn:microsoft.com/office/officeart/2008/layout/HalfCircleOrganizationChart"/>
    <dgm:cxn modelId="{FDD1D874-AA6B-4846-90A7-7C7BFDB6127E}" type="presParOf" srcId="{4AB59885-2A57-467F-9640-6D9C0E3F23F3}" destId="{2A3CA2CD-0A2E-4FD5-B3A9-7FB5B6D4AEA1}" srcOrd="1" destOrd="0" presId="urn:microsoft.com/office/officeart/2008/layout/HalfCircleOrganizationChart"/>
    <dgm:cxn modelId="{AC239532-8F36-40D0-B42D-D2FE5F29826F}" type="presParOf" srcId="{4AB59885-2A57-467F-9640-6D9C0E3F23F3}" destId="{D2563BD5-FB3B-4E33-B6EB-4FD5779FF28A}" srcOrd="2" destOrd="0" presId="urn:microsoft.com/office/officeart/2008/layout/HalfCircleOrganizationChart"/>
    <dgm:cxn modelId="{E44BF016-F089-4E6F-9A6D-DDA78564F15C}" type="presParOf" srcId="{4AB59885-2A57-467F-9640-6D9C0E3F23F3}" destId="{8B300FEF-482A-498A-A039-D7F6F2AAFDE0}" srcOrd="3" destOrd="0" presId="urn:microsoft.com/office/officeart/2008/layout/HalfCircleOrganizationChart"/>
    <dgm:cxn modelId="{5F9C7831-AEC8-4CF0-93C1-4B66B669FFAA}" type="presParOf" srcId="{F906B6DC-F302-4EBC-BC8B-14EAF8436F84}" destId="{76C21155-AFA3-4A7F-BC42-2601F0E17A55}" srcOrd="1" destOrd="0" presId="urn:microsoft.com/office/officeart/2008/layout/HalfCircleOrganizationChart"/>
    <dgm:cxn modelId="{F7F4E3F4-122A-4A32-99E7-3DECF280850A}" type="presParOf" srcId="{F906B6DC-F302-4EBC-BC8B-14EAF8436F84}" destId="{947C42BB-6354-49FE-9D64-5C45AF5A4923}" srcOrd="2" destOrd="0" presId="urn:microsoft.com/office/officeart/2008/layout/HalfCircleOrganizationChart"/>
    <dgm:cxn modelId="{94C754CD-3525-40B6-9564-239667DA922F}" type="presParOf" srcId="{4DE27A32-644E-4490-B525-149AFA1AD4E7}" destId="{00C8E4EC-3B92-46C5-846E-E748CF5448B8}" srcOrd="2" destOrd="0" presId="urn:microsoft.com/office/officeart/2008/layout/HalfCircleOrganizationChart"/>
    <dgm:cxn modelId="{200F9536-3910-4ABE-B488-3D169D6D9041}" type="presParOf" srcId="{00C8E4EC-3B92-46C5-846E-E748CF5448B8}" destId="{7BB4D356-6E6E-4BBB-BBB8-EFD6695749AA}" srcOrd="0" destOrd="0" presId="urn:microsoft.com/office/officeart/2008/layout/HalfCircleOrganizationChart"/>
    <dgm:cxn modelId="{5B222275-1D24-45F0-B3D5-C0EC7F96D018}" type="presParOf" srcId="{7BB4D356-6E6E-4BBB-BBB8-EFD6695749AA}" destId="{5E6F86E8-BC7D-42D5-8AD5-C748FD511AD3}" srcOrd="0" destOrd="0" presId="urn:microsoft.com/office/officeart/2008/layout/HalfCircleOrganizationChart"/>
    <dgm:cxn modelId="{5332BF17-F318-45BC-AD83-0C3721D1C545}" type="presParOf" srcId="{7BB4D356-6E6E-4BBB-BBB8-EFD6695749AA}" destId="{137EA449-4D96-49FB-88B3-A1CA0105769C}" srcOrd="1" destOrd="0" presId="urn:microsoft.com/office/officeart/2008/layout/HalfCircleOrganizationChart"/>
    <dgm:cxn modelId="{15B233E5-6C3B-4C18-86E0-AFAFBCE5B30F}" type="presParOf" srcId="{7BB4D356-6E6E-4BBB-BBB8-EFD6695749AA}" destId="{B49F8DEA-6837-47BF-94DB-9F8A88A92476}" srcOrd="2" destOrd="0" presId="urn:microsoft.com/office/officeart/2008/layout/HalfCircleOrganizationChart"/>
    <dgm:cxn modelId="{4611DD63-C814-4AF7-B6FD-0D07204DE796}" type="presParOf" srcId="{7BB4D356-6E6E-4BBB-BBB8-EFD6695749AA}" destId="{A4A05AE3-28FC-4B4F-B73B-15BE657F7A04}" srcOrd="3" destOrd="0" presId="urn:microsoft.com/office/officeart/2008/layout/HalfCircleOrganizationChart"/>
    <dgm:cxn modelId="{9DBB9932-A1AC-4538-B062-313D19E6A3F9}" type="presParOf" srcId="{00C8E4EC-3B92-46C5-846E-E748CF5448B8}" destId="{FDCF731C-7459-42D5-9402-6075446CD327}" srcOrd="1" destOrd="0" presId="urn:microsoft.com/office/officeart/2008/layout/HalfCircleOrganizationChart"/>
    <dgm:cxn modelId="{5D830341-2CEF-4DEF-873A-B177416D475B}" type="presParOf" srcId="{00C8E4EC-3B92-46C5-846E-E748CF5448B8}" destId="{870C2F4A-7C27-4008-AD9B-785273CF7712}" srcOrd="2" destOrd="0" presId="urn:microsoft.com/office/officeart/2008/layout/HalfCircleOrganizationChart"/>
    <dgm:cxn modelId="{3D0C490B-49D9-492E-80A8-289A39A8EBFD}" type="presParOf" srcId="{4DE27A32-644E-4490-B525-149AFA1AD4E7}" destId="{4BA202CD-1B7D-43F9-99E1-9B5A4DEE10ED}" srcOrd="3" destOrd="0" presId="urn:microsoft.com/office/officeart/2008/layout/HalfCircleOrganizationChart"/>
    <dgm:cxn modelId="{4D2EB9E3-8B48-4BFC-B486-3B56C93C160F}" type="presParOf" srcId="{4BA202CD-1B7D-43F9-99E1-9B5A4DEE10ED}" destId="{CCBC18AD-A120-4DF8-A457-3CDAC4595326}" srcOrd="0" destOrd="0" presId="urn:microsoft.com/office/officeart/2008/layout/HalfCircleOrganizationChart"/>
    <dgm:cxn modelId="{4E3C65D4-0832-4E97-A614-CE01F840EB15}" type="presParOf" srcId="{CCBC18AD-A120-4DF8-A457-3CDAC4595326}" destId="{952D713E-EC50-4BAD-983F-50BF0789E8E5}" srcOrd="0" destOrd="0" presId="urn:microsoft.com/office/officeart/2008/layout/HalfCircleOrganizationChart"/>
    <dgm:cxn modelId="{C051D29F-B56A-4256-972E-C35815E93E9C}" type="presParOf" srcId="{CCBC18AD-A120-4DF8-A457-3CDAC4595326}" destId="{B7E53DC8-FE80-486F-A34D-5F838ADE25F9}" srcOrd="1" destOrd="0" presId="urn:microsoft.com/office/officeart/2008/layout/HalfCircleOrganizationChart"/>
    <dgm:cxn modelId="{31460194-ACBB-4522-99CB-7725E42F36DF}" type="presParOf" srcId="{CCBC18AD-A120-4DF8-A457-3CDAC4595326}" destId="{3666B5B0-B5EF-4CCE-A014-A2E8A1BD349B}" srcOrd="2" destOrd="0" presId="urn:microsoft.com/office/officeart/2008/layout/HalfCircleOrganizationChart"/>
    <dgm:cxn modelId="{C34EC29A-1688-4CF4-83A0-3131280435C1}" type="presParOf" srcId="{CCBC18AD-A120-4DF8-A457-3CDAC4595326}" destId="{C05BD099-6806-4A5A-8CA8-C807A8899961}" srcOrd="3" destOrd="0" presId="urn:microsoft.com/office/officeart/2008/layout/HalfCircleOrganizationChart"/>
    <dgm:cxn modelId="{2D3631E4-872A-4C03-ABD9-5C12EF4C6DFC}" type="presParOf" srcId="{4BA202CD-1B7D-43F9-99E1-9B5A4DEE10ED}" destId="{88A7FD56-754E-4064-A823-ECBFA25C5D9A}" srcOrd="1" destOrd="0" presId="urn:microsoft.com/office/officeart/2008/layout/HalfCircleOrganizationChart"/>
    <dgm:cxn modelId="{DFE23228-5835-4BCD-8A47-C5304A2FFD33}" type="presParOf" srcId="{4BA202CD-1B7D-43F9-99E1-9B5A4DEE10ED}" destId="{5D4FBDF6-6A2A-4E52-852C-D0D416BCC7A4}" srcOrd="2" destOrd="0" presId="urn:microsoft.com/office/officeart/2008/layout/HalfCircleOrganizationChart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0A45FAB-9551-4A36-9847-5614C87EF51F}">
      <dsp:nvSpPr>
        <dsp:cNvPr id="0" name=""/>
        <dsp:cNvSpPr/>
      </dsp:nvSpPr>
      <dsp:spPr>
        <a:xfrm>
          <a:off x="2277681" y="690778"/>
          <a:ext cx="757957" cy="334597"/>
        </a:xfrm>
        <a:custGeom>
          <a:avLst/>
          <a:gdLst/>
          <a:ahLst/>
          <a:cxnLst/>
          <a:rect l="0" t="0" r="0" b="0"/>
          <a:pathLst>
            <a:path>
              <a:moveTo>
                <a:pt x="757957" y="0"/>
              </a:moveTo>
              <a:lnTo>
                <a:pt x="757957" y="334597"/>
              </a:lnTo>
              <a:lnTo>
                <a:pt x="0" y="33459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98B62C-784D-46A3-B737-F0D477A7BEE5}">
      <dsp:nvSpPr>
        <dsp:cNvPr id="0" name=""/>
        <dsp:cNvSpPr/>
      </dsp:nvSpPr>
      <dsp:spPr>
        <a:xfrm>
          <a:off x="3035638" y="690778"/>
          <a:ext cx="1554174" cy="123133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6465"/>
              </a:lnTo>
              <a:lnTo>
                <a:pt x="1554174" y="1096465"/>
              </a:lnTo>
              <a:lnTo>
                <a:pt x="1554174" y="12313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3A7434-747F-4CFD-8DB0-1D88AE25B8C6}">
      <dsp:nvSpPr>
        <dsp:cNvPr id="0" name=""/>
        <dsp:cNvSpPr/>
      </dsp:nvSpPr>
      <dsp:spPr>
        <a:xfrm>
          <a:off x="2989918" y="690778"/>
          <a:ext cx="91440" cy="123133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313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7694E6-9908-4E4C-9022-185C2B4BA179}">
      <dsp:nvSpPr>
        <dsp:cNvPr id="0" name=""/>
        <dsp:cNvSpPr/>
      </dsp:nvSpPr>
      <dsp:spPr>
        <a:xfrm>
          <a:off x="1481464" y="690778"/>
          <a:ext cx="1554174" cy="1231331"/>
        </a:xfrm>
        <a:custGeom>
          <a:avLst/>
          <a:gdLst/>
          <a:ahLst/>
          <a:cxnLst/>
          <a:rect l="0" t="0" r="0" b="0"/>
          <a:pathLst>
            <a:path>
              <a:moveTo>
                <a:pt x="1554174" y="0"/>
              </a:moveTo>
              <a:lnTo>
                <a:pt x="1554174" y="1096465"/>
              </a:lnTo>
              <a:lnTo>
                <a:pt x="0" y="1096465"/>
              </a:lnTo>
              <a:lnTo>
                <a:pt x="0" y="123133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1C2D86-253F-4F85-8738-3C68EADD8537}">
      <dsp:nvSpPr>
        <dsp:cNvPr id="0" name=""/>
        <dsp:cNvSpPr/>
      </dsp:nvSpPr>
      <dsp:spPr>
        <a:xfrm>
          <a:off x="2714528" y="48557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DA7359-8B35-4C1B-B64E-56A996F7BA99}">
      <dsp:nvSpPr>
        <dsp:cNvPr id="0" name=""/>
        <dsp:cNvSpPr/>
      </dsp:nvSpPr>
      <dsp:spPr>
        <a:xfrm>
          <a:off x="2714528" y="48557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09F829-3975-4013-AFBC-9EFDF27CADBD}">
      <dsp:nvSpPr>
        <dsp:cNvPr id="0" name=""/>
        <dsp:cNvSpPr/>
      </dsp:nvSpPr>
      <dsp:spPr>
        <a:xfrm>
          <a:off x="2393417" y="164157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b="1" kern="1200"/>
            <a:t>Comité de comunicaciones para la crisis</a:t>
          </a:r>
        </a:p>
      </dsp:txBody>
      <dsp:txXfrm>
        <a:off x="2393417" y="164157"/>
        <a:ext cx="1284441" cy="411021"/>
      </dsp:txXfrm>
    </dsp:sp>
    <dsp:sp modelId="{F8B776CA-BB19-41FC-8121-E5ED8F40E305}">
      <dsp:nvSpPr>
        <dsp:cNvPr id="0" name=""/>
        <dsp:cNvSpPr/>
      </dsp:nvSpPr>
      <dsp:spPr>
        <a:xfrm>
          <a:off x="1160353" y="1922109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FE81DF-BDD9-4294-A2D8-7B5DD57ADB2F}">
      <dsp:nvSpPr>
        <dsp:cNvPr id="0" name=""/>
        <dsp:cNvSpPr/>
      </dsp:nvSpPr>
      <dsp:spPr>
        <a:xfrm>
          <a:off x="1160353" y="1922109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F0EB7ED-0CB4-4463-A715-BA891C67145F}">
      <dsp:nvSpPr>
        <dsp:cNvPr id="0" name=""/>
        <dsp:cNvSpPr/>
      </dsp:nvSpPr>
      <dsp:spPr>
        <a:xfrm>
          <a:off x="839243" y="2037709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Lider Área           Jurídica</a:t>
          </a:r>
        </a:p>
      </dsp:txBody>
      <dsp:txXfrm>
        <a:off x="839243" y="2037709"/>
        <a:ext cx="1284441" cy="411021"/>
      </dsp:txXfrm>
    </dsp:sp>
    <dsp:sp modelId="{54F2F0EF-5E4E-40CA-B998-EF05B3049A49}">
      <dsp:nvSpPr>
        <dsp:cNvPr id="0" name=""/>
        <dsp:cNvSpPr/>
      </dsp:nvSpPr>
      <dsp:spPr>
        <a:xfrm>
          <a:off x="2714528" y="1922109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2F649-C7EF-47B1-8878-4E6F5E235C35}">
      <dsp:nvSpPr>
        <dsp:cNvPr id="0" name=""/>
        <dsp:cNvSpPr/>
      </dsp:nvSpPr>
      <dsp:spPr>
        <a:xfrm>
          <a:off x="2714528" y="1922109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E1C35E-BAB8-4185-84C5-F26D1F126891}">
      <dsp:nvSpPr>
        <dsp:cNvPr id="0" name=""/>
        <dsp:cNvSpPr/>
      </dsp:nvSpPr>
      <dsp:spPr>
        <a:xfrm>
          <a:off x="2393417" y="2037709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Lider Área    Financiera</a:t>
          </a:r>
        </a:p>
      </dsp:txBody>
      <dsp:txXfrm>
        <a:off x="2393417" y="2037709"/>
        <a:ext cx="1284441" cy="411021"/>
      </dsp:txXfrm>
    </dsp:sp>
    <dsp:sp modelId="{D6AB57D8-3DE0-4080-AB65-23DFDFE1DB42}">
      <dsp:nvSpPr>
        <dsp:cNvPr id="0" name=""/>
        <dsp:cNvSpPr/>
      </dsp:nvSpPr>
      <dsp:spPr>
        <a:xfrm>
          <a:off x="4268702" y="1922109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8895B7B-8A6A-4C48-814F-5E097775E272}">
      <dsp:nvSpPr>
        <dsp:cNvPr id="0" name=""/>
        <dsp:cNvSpPr/>
      </dsp:nvSpPr>
      <dsp:spPr>
        <a:xfrm>
          <a:off x="4268702" y="1922109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8B014E-F141-489E-BC35-A5F3620657C5}">
      <dsp:nvSpPr>
        <dsp:cNvPr id="0" name=""/>
        <dsp:cNvSpPr/>
      </dsp:nvSpPr>
      <dsp:spPr>
        <a:xfrm>
          <a:off x="3947592" y="2037709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Lider Área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Operaciones</a:t>
          </a:r>
        </a:p>
      </dsp:txBody>
      <dsp:txXfrm>
        <a:off x="3947592" y="2037709"/>
        <a:ext cx="1284441" cy="411021"/>
      </dsp:txXfrm>
    </dsp:sp>
    <dsp:sp modelId="{8C016FA6-9AEB-4EBF-8FFD-1FDCC86DEC60}">
      <dsp:nvSpPr>
        <dsp:cNvPr id="0" name=""/>
        <dsp:cNvSpPr/>
      </dsp:nvSpPr>
      <dsp:spPr>
        <a:xfrm>
          <a:off x="1393293" y="852272"/>
          <a:ext cx="1004985" cy="739684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8BECA1E-AB43-43D9-80CE-EB3DEAC7D2F3}">
      <dsp:nvSpPr>
        <dsp:cNvPr id="0" name=""/>
        <dsp:cNvSpPr/>
      </dsp:nvSpPr>
      <dsp:spPr>
        <a:xfrm>
          <a:off x="1393293" y="852272"/>
          <a:ext cx="1004985" cy="739684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91C77E-CF42-4D93-B714-4D7B0255BAB4}">
      <dsp:nvSpPr>
        <dsp:cNvPr id="0" name=""/>
        <dsp:cNvSpPr/>
      </dsp:nvSpPr>
      <dsp:spPr>
        <a:xfrm>
          <a:off x="890800" y="985415"/>
          <a:ext cx="2009971" cy="473397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Grupo de expertos y asesores de las áreas o empresas contratistas del Setp </a:t>
          </a:r>
          <a:r>
            <a:rPr lang="es-CO" sz="1000" b="1" kern="1200"/>
            <a:t>(según el caso)</a:t>
          </a:r>
        </a:p>
      </dsp:txBody>
      <dsp:txXfrm>
        <a:off x="890800" y="985415"/>
        <a:ext cx="2009971" cy="473397"/>
      </dsp:txXfrm>
    </dsp:sp>
    <dsp:sp modelId="{2A3CA2CD-0A2E-4FD5-B3A9-7FB5B6D4AEA1}">
      <dsp:nvSpPr>
        <dsp:cNvPr id="0" name=""/>
        <dsp:cNvSpPr/>
      </dsp:nvSpPr>
      <dsp:spPr>
        <a:xfrm>
          <a:off x="4182709" y="17891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563BD5-FB3B-4E33-B6EB-4FD5779FF28A}">
      <dsp:nvSpPr>
        <dsp:cNvPr id="0" name=""/>
        <dsp:cNvSpPr/>
      </dsp:nvSpPr>
      <dsp:spPr>
        <a:xfrm>
          <a:off x="4182709" y="17891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14EE6-6E6A-4B27-8940-A9F6347A6E85}">
      <dsp:nvSpPr>
        <dsp:cNvPr id="0" name=""/>
        <dsp:cNvSpPr/>
      </dsp:nvSpPr>
      <dsp:spPr>
        <a:xfrm>
          <a:off x="3861598" y="133490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000" kern="1200"/>
            <a:t>Proceso de comunicaciones</a:t>
          </a:r>
        </a:p>
      </dsp:txBody>
      <dsp:txXfrm>
        <a:off x="3861598" y="133490"/>
        <a:ext cx="1284441" cy="411021"/>
      </dsp:txXfrm>
    </dsp:sp>
    <dsp:sp modelId="{137EA449-4D96-49FB-88B3-A1CA0105769C}">
      <dsp:nvSpPr>
        <dsp:cNvPr id="0" name=""/>
        <dsp:cNvSpPr/>
      </dsp:nvSpPr>
      <dsp:spPr>
        <a:xfrm>
          <a:off x="1960894" y="1914697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49F8DEA-6837-47BF-94DB-9F8A88A92476}">
      <dsp:nvSpPr>
        <dsp:cNvPr id="0" name=""/>
        <dsp:cNvSpPr/>
      </dsp:nvSpPr>
      <dsp:spPr>
        <a:xfrm>
          <a:off x="1960894" y="1914697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6F86E8-BC7D-42D5-8AD5-C748FD511AD3}">
      <dsp:nvSpPr>
        <dsp:cNvPr id="0" name=""/>
        <dsp:cNvSpPr/>
      </dsp:nvSpPr>
      <dsp:spPr>
        <a:xfrm>
          <a:off x="1639784" y="2030296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Lider Área Infraestructura</a:t>
          </a:r>
        </a:p>
      </dsp:txBody>
      <dsp:txXfrm>
        <a:off x="1639784" y="2030296"/>
        <a:ext cx="1284441" cy="411021"/>
      </dsp:txXfrm>
    </dsp:sp>
    <dsp:sp modelId="{B7E53DC8-FE80-486F-A34D-5F838ADE25F9}">
      <dsp:nvSpPr>
        <dsp:cNvPr id="0" name=""/>
        <dsp:cNvSpPr/>
      </dsp:nvSpPr>
      <dsp:spPr>
        <a:xfrm>
          <a:off x="3495584" y="1919345"/>
          <a:ext cx="642220" cy="642220"/>
        </a:xfrm>
        <a:prstGeom prst="arc">
          <a:avLst>
            <a:gd name="adj1" fmla="val 13200000"/>
            <a:gd name="adj2" fmla="val 192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66B5B0-B5EF-4CCE-A014-A2E8A1BD349B}">
      <dsp:nvSpPr>
        <dsp:cNvPr id="0" name=""/>
        <dsp:cNvSpPr/>
      </dsp:nvSpPr>
      <dsp:spPr>
        <a:xfrm>
          <a:off x="3495584" y="1919345"/>
          <a:ext cx="642220" cy="642220"/>
        </a:xfrm>
        <a:prstGeom prst="arc">
          <a:avLst>
            <a:gd name="adj1" fmla="val 2400000"/>
            <a:gd name="adj2" fmla="val 840000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2D713E-EC50-4BAD-983F-50BF0789E8E5}">
      <dsp:nvSpPr>
        <dsp:cNvPr id="0" name=""/>
        <dsp:cNvSpPr/>
      </dsp:nvSpPr>
      <dsp:spPr>
        <a:xfrm>
          <a:off x="3174473" y="2034945"/>
          <a:ext cx="1284441" cy="411021"/>
        </a:xfrm>
        <a:prstGeom prst="rect">
          <a:avLst/>
        </a:prstGeom>
        <a:noFill/>
        <a:ln w="25400" cap="flat" cmpd="sng" algn="ctr">
          <a:noFill/>
          <a:prstDash val="solid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O" sz="1100" kern="1200"/>
            <a:t>Lider Área            Social</a:t>
          </a:r>
        </a:p>
      </dsp:txBody>
      <dsp:txXfrm>
        <a:off x="3174473" y="2034945"/>
        <a:ext cx="1284441" cy="41102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alfCircleOrganizationChart">
  <dgm:title val=""/>
  <dgm:desc val=""/>
  <dgm:catLst>
    <dgm:cat type="hierarchy" pri="1500"/>
  </dgm:catLst>
  <dgm:samp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 type="asst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Name0">
    <dgm:varLst>
      <dgm:orgChart val="1"/>
      <dgm:chPref val="1"/>
      <dgm:dir/>
      <dgm:animOne val="branch"/>
      <dgm:animLvl val="lvl"/>
      <dgm:resizeHandles/>
    </dgm:varLst>
    <dgm:choose name="Name1">
      <dgm:if name="Name2" func="var" arg="dir" op="equ" val="norm">
        <dgm:alg type="hierChild">
          <dgm:param type="linDir" val="fromL"/>
        </dgm:alg>
      </dgm:if>
      <dgm:else name="Name3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2" refType="w" fact="10"/>
      <dgm:constr type="h" for="des" forName="rootComposite2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forEach name="Name4" axis="ch">
      <dgm:forEach name="Name5" axis="self" ptType="node">
        <dgm:layoutNode name="hierRoot1">
          <dgm:varLst>
            <dgm:hierBranch val="init"/>
          </dgm:varLst>
          <dgm:choose name="Name6">
            <dgm:if name="Name7" func="var" arg="hierBranch" op="equ" val="l">
              <dgm:alg type="hierRoot">
                <dgm:param type="hierAlign" val="tR"/>
              </dgm:alg>
              <dgm:constrLst>
                <dgm:constr type="alignOff" val="0.65"/>
              </dgm:constrLst>
            </dgm:if>
            <dgm:if name="Name8" func="var" arg="hierBranch" op="equ" val="r">
              <dgm:alg type="hierRoot">
                <dgm:param type="hierAlign" val="tL"/>
              </dgm:alg>
              <dgm:constrLst>
                <dgm:constr type="alignOff" val="0.65"/>
              </dgm:constrLst>
            </dgm:if>
            <dgm:if name="Name9" func="var" arg="hierBranch" op="equ" val="hang">
              <dgm:alg type="hierRoot"/>
              <dgm:constrLst>
                <dgm:constr type="alignOff" val="0.65"/>
              </dgm:constrLst>
            </dgm:if>
            <dgm:else name="Name10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1">
              <dgm:if name="Name12" func="var" arg="hierBranch" op="equ" val="init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3" func="var" arg="hierBranch" op="equ" val="l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if name="Name14" func="var" arg="hierBranch" op="equ" val="r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if>
              <dgm:else name="Name15">
                <dgm:constrLst>
                  <dgm:constr type="l" for="ch" forName="rootText1"/>
                  <dgm:constr type="t" for="ch" forName="rootText1" refType="h" fact="0.18"/>
                  <dgm:constr type="w" for="ch" forName="rootText1" refType="w"/>
                  <dgm:constr type="h" for="ch" forName="rootText1" refType="h" fact="0.64"/>
                  <dgm:constr type="l" for="ch" forName="topArc1" refType="w" fact="0.25"/>
                  <dgm:constr type="t" for="ch" forName="topArc1"/>
                  <dgm:constr type="w" for="ch" forName="topArc1" refType="h" refFor="ch" refForName="topArc1"/>
                  <dgm:constr type="h" for="ch" forName="topArc1" refType="h"/>
                  <dgm:constr type="l" for="ch" forName="bottomArc1" refType="w" fact="0.25"/>
                  <dgm:constr type="t" for="ch" forName="bottomArc1"/>
                  <dgm:constr type="w" for="ch" forName="bottomArc1" refType="h" refFor="ch" refForName="bottomArc1"/>
                  <dgm:constr type="h" for="ch" forName="bottomArc1" refType="h"/>
                  <dgm:constr type="ctrX" for="ch" forName="topConnNode1" refType="w" fact="0.5"/>
                  <dgm:constr type="t" for="ch" forName="topConnNode1"/>
                  <dgm:constr type="w" for="ch" forName="topConnNode1" refType="h" fact="0.76"/>
                  <dgm:constr type="b" for="ch" forName="topConnNode1" refType="t" refFor="ch" refForName="rootText1"/>
                </dgm:constrLst>
              </dgm:else>
            </dgm:choose>
            <dgm:layoutNode name="rootText1" styleLbl="alignAcc1">
              <dgm:varLst>
                <dgm:chPref val="3"/>
              </dgm:varLst>
              <dgm:alg type="tx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top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-140"/>
                  <dgm:adj idx="2" val="-40"/>
                </dgm:adjLst>
              </dgm:shape>
              <dgm:presOf/>
            </dgm:layoutNode>
            <dgm:layoutNode name="bottomArc1" styleLbl="parChTrans1D1" moveWith="rootText1">
              <dgm:alg type="sp"/>
              <dgm:shape xmlns:r="http://schemas.openxmlformats.org/officeDocument/2006/relationships" type="arc" r:blip="" zOrderOff="-2">
                <dgm:adjLst>
                  <dgm:adj idx="1" val="40"/>
                  <dgm:adj idx="2" val="140"/>
                </dgm:adjLst>
              </dgm:shape>
              <dgm:presOf/>
            </dgm:layoutNode>
            <dgm:layoutNode name="topConnNode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</dgm:layoutNode>
          </dgm:layoutNode>
          <dgm:layoutNode name="hierChild2">
            <dgm:choose name="Name16">
              <dgm:if name="Name17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18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19" func="var" arg="hierBranch" op="equ" val="hang">
                <dgm:choose name="Name20">
                  <dgm:if name="Name21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2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3">
                <dgm:choose name="Name24">
                  <dgm:if name="Name25" func="var" arg="dir" op="equ" val="norm">
                    <dgm:alg type="hierChild"/>
                  </dgm:if>
                  <dgm:else name="Name26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a" axis="ch" ptType="nonAsst">
              <dgm:forEach name="Name27" axis="precedSib" ptType="parTrans" st="-1" cnt="1">
                <dgm:layoutNode name="Name28">
                  <dgm:choose name="Name29">
                    <dgm:if name="Name30" func="var" arg="hierBranch" op="equ" val="std">
                      <dgm:choose name="Name31">
                        <dgm:if name="Name32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1"/>
                            <dgm:param type="dstNode" val="topArc2"/>
                          </dgm:alg>
                        </dgm:if>
                        <dgm:if name="Name33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3"/>
                            <dgm:param type="dstNode" val="topArc2"/>
                          </dgm:alg>
                        </dgm:if>
                        <dgm:else name="Name3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  <dgm:param type="srcNode" val="bottomArc2"/>
                            <dgm:param type="dstNode" val="topArc2"/>
                          </dgm:alg>
                        </dgm:else>
                      </dgm:choose>
                    </dgm:if>
                    <dgm:if name="Name35" func="var" arg="hierBranch" op="equ" val="init">
                      <dgm:choose name="Name36">
                        <dgm:if name="Name37" axis="self" func="depth" op="lte" val="2">
                          <dgm:choose name="Name38">
                            <dgm:if name="Name39" axis="self" func="depth" op="lte" val="2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1"/>
                                <dgm:param type="dstNode" val="topArc2"/>
                              </dgm:alg>
                            </dgm:if>
                            <dgm:if name="Name40" axis="par" ptType="asst" func="cnt" op="equ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3"/>
                                <dgm:param type="dstNode" val="topArc2"/>
                              </dgm:alg>
                            </dgm:if>
                            <dgm:else name="Name4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  <dgm:param type="srcNode" val="bottomArc2"/>
                                <dgm:param type="dstNode" val="topArc2"/>
                              </dgm:alg>
                            </dgm:else>
                          </dgm:choose>
                        </dgm:if>
                        <dgm:else name="Name42">
                          <dgm:choose name="Name43">
                            <dgm:if name="Name44" axis="par des" func="maxDepth" op="lte" val="1">
                              <dgm:choose name="Name45">
                                <dgm:if name="Name46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1"/>
                                    <dgm:param type="dstNode" val="topConnNode2"/>
                                  </dgm:alg>
                                </dgm:if>
                                <dgm:if name="Name47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3"/>
                                    <dgm:param type="dstNode" val="topConnNode2"/>
                                  </dgm:alg>
                                </dgm:if>
                                <dgm:else name="Name48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bL bR"/>
                                    <dgm:param type="srcNode" val="bottomArc2"/>
                                    <dgm:param type="dstNode" val="topConnNode2"/>
                                  </dgm:alg>
                                </dgm:else>
                              </dgm:choose>
                            </dgm:if>
                            <dgm:else name="Name49">
                              <dgm:choose name="Name50">
                                <dgm:if name="Name51" axis="self" func="depth" op="lte" val="2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1"/>
                                    <dgm:param type="dstNode" val="topArc2"/>
                                  </dgm:alg>
                                </dgm:if>
                                <dgm:if name="Name52" axis="par" ptType="asst" func="cnt" op="equ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3"/>
                                    <dgm:param type="dstNode" val="topArc2"/>
                                  </dgm:alg>
                                </dgm:if>
                                <dgm:else name="Name53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tCtr"/>
                                    <dgm:param type="bendPt" val="end"/>
                                    <dgm:param type="srcNode" val="bottomArc2"/>
                                    <dgm:param type="dstNode" val="topArc2"/>
                                  </dgm:alg>
                                </dgm:else>
                              </dgm:choose>
                            </dgm:else>
                          </dgm:choose>
                        </dgm:else>
                      </dgm:choose>
                    </dgm:if>
                    <dgm:else name="Name54">
                      <dgm:choose name="Name55">
                        <dgm:if name="Name56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1"/>
                            <dgm:param type="dstNode" val="topConnNode2"/>
                          </dgm:alg>
                        </dgm:if>
                        <dgm:if name="Name57" axis="par" ptType="asst" func="cnt" op="equ" val="1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3"/>
                            <dgm:param type="dstNode" val="topConnNode2"/>
                          </dgm:alg>
                        </dgm:if>
                        <dgm:else name="Name58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bL bR"/>
                            <dgm:param type="srcNode" val="bottomArc2"/>
                            <dgm:param type="dstNode" val="topConnNode2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2">
                <dgm:varLst>
                  <dgm:hierBranch val="init"/>
                </dgm:varLst>
                <dgm:choose name="Name59">
                  <dgm:if name="Name60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1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62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3" func="var" arg="hierBranch" op="equ" val="init">
                    <dgm:choose name="Name64">
                      <dgm:if name="Name65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6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layoutNode name="rootComposite2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8">
                    <dgm:if name="Name69" func="var" arg="hierBranch" op="equ" val="init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0" func="var" arg="hierBranch" op="equ" val="l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if name="Name71" func="var" arg="hierBranch" op="equ" val="r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if>
                    <dgm:else name="Name72">
                      <dgm:constrLst>
                        <dgm:constr type="l" for="ch" forName="rootText2"/>
                        <dgm:constr type="t" for="ch" forName="rootText2" refType="h" fact="0.18"/>
                        <dgm:constr type="w" for="ch" forName="rootText2" refType="w"/>
                        <dgm:constr type="h" for="ch" forName="rootText2" refType="h" fact="0.64"/>
                        <dgm:constr type="l" for="ch" forName="topArc2" refType="w" fact="0.25"/>
                        <dgm:constr type="t" for="ch" forName="topArc2"/>
                        <dgm:constr type="w" for="ch" forName="topArc2" refType="h" refFor="ch" refForName="topArc2"/>
                        <dgm:constr type="h" for="ch" forName="topArc2" refType="h"/>
                        <dgm:constr type="l" for="ch" forName="bottomArc2" refType="w" fact="0.25"/>
                        <dgm:constr type="t" for="ch" forName="bottomArc2"/>
                        <dgm:constr type="w" for="ch" forName="bottomArc2" refType="h" refFor="ch" refForName="bottomArc2"/>
                        <dgm:constr type="h" for="ch" forName="bottomArc2" refType="h"/>
                        <dgm:constr type="ctrX" for="ch" forName="topConnNode2" refType="w" fact="0.5"/>
                        <dgm:constr type="t" for="ch" forName="topConnNode2"/>
                        <dgm:constr type="w" for="ch" forName="topConnNode2" refType="h" fact="0.76"/>
                        <dgm:constr type="b" for="ch" forName="topConnNode2" refType="t" refFor="ch" refForName="rootText2"/>
                      </dgm:constrLst>
                    </dgm:else>
                  </dgm:choose>
                  <dgm:layoutNode name="rootText2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2" styleLbl="parChTrans1D1" moveWith="rootText2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2" moveWith="rootText2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4">
                  <dgm:choose name="Name73">
                    <dgm:if name="Name7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6" func="var" arg="hierBranch" op="equ" val="hang">
                      <dgm:choose name="Name77">
                        <dgm:if name="Name7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80" func="var" arg="hierBranch" op="equ" val="std">
                      <dgm:choose name="Name81">
                        <dgm:if name="Name82" func="var" arg="dir" op="equ" val="norm">
                          <dgm:alg type="hierChild"/>
                        </dgm:if>
                        <dgm:else name="Name8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4" func="var" arg="hierBranch" op="equ" val="init">
                      <dgm:choose name="Name85">
                        <dgm:if name="Name8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87">
                          <dgm:choose name="Name88">
                            <dgm:if name="Name89" func="var" arg="dir" op="equ" val="norm">
                              <dgm:alg type="hierChild"/>
                            </dgm:if>
                            <dgm:else name="Name9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91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2" ref="rep2a"/>
                </dgm:layoutNode>
                <dgm:layoutNode name="hierChild5">
                  <dgm:choose name="Name93">
                    <dgm:if name="Name9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96" ref="rep2b"/>
                </dgm:layoutNode>
              </dgm:layoutNode>
            </dgm:forEach>
          </dgm:layoutNode>
          <dgm:layoutNode name="hierChild3">
            <dgm:choose name="Name97">
              <dgm:if name="Name9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2b" axis="ch" ptType="asst">
              <dgm:forEach name="Name100" axis="precedSib" ptType="parTrans" st="-1" cnt="1">
                <dgm:layoutNode name="Name101">
                  <dgm:choose name="Name102">
                    <dgm:if name="Name103" axis="self" func="depth" op="lte" val="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1"/>
                        <dgm:param type="dstNode" val="topConnNode3"/>
                      </dgm:alg>
                    </dgm:if>
                    <dgm:if name="Name104" axis="par" ptType="asst" func="cnt" op="equ" val="1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3"/>
                        <dgm:param type="dstNode" val="topConnNode3"/>
                      </dgm:alg>
                    </dgm:if>
                    <dgm:else name="Name10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bL bR"/>
                        <dgm:param type="srcNode" val="bottomArc2"/>
                        <dgm:param type="dstNode" val="topConnNode3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layoutNode name="hierRoot3">
                <dgm:varLst>
                  <dgm:hierBranch val="init"/>
                </dgm:varLst>
                <dgm:choose name="Name106">
                  <dgm:if name="Name107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8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9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0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1" func="var" arg="hierBranch" op="equ" val="init">
                    <dgm:choose name="Name112">
                      <dgm:if name="Name113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14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15"/>
                </dgm:choose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16">
                    <dgm:if name="Name117" func="var" arg="hierBranch" op="equ" val="init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8" func="var" arg="hierBranch" op="equ" val="l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if name="Name119" func="var" arg="hierBranch" op="equ" val="r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if>
                    <dgm:else name="Name120">
                      <dgm:constrLst>
                        <dgm:constr type="l" for="ch" forName="rootText3"/>
                        <dgm:constr type="t" for="ch" forName="rootText3" refType="h" fact="0.18"/>
                        <dgm:constr type="w" for="ch" forName="rootText3" refType="w"/>
                        <dgm:constr type="h" for="ch" forName="rootText3" refType="h" fact="0.64"/>
                        <dgm:constr type="l" for="ch" forName="topArc3" refType="w" fact="0.25"/>
                        <dgm:constr type="t" for="ch" forName="topArc3"/>
                        <dgm:constr type="w" for="ch" forName="topArc3" refType="h" refFor="ch" refForName="topArc3"/>
                        <dgm:constr type="h" for="ch" forName="topArc3" refType="h"/>
                        <dgm:constr type="l" for="ch" forName="bottomArc3" refType="w" fact="0.25"/>
                        <dgm:constr type="t" for="ch" forName="bottomArc3"/>
                        <dgm:constr type="w" for="ch" forName="bottomArc3" refType="h" refFor="ch" refForName="bottomArc3"/>
                        <dgm:constr type="h" for="ch" forName="bottomArc3" refType="h"/>
                        <dgm:constr type="ctrX" for="ch" forName="topConnNode3" refType="w" fact="0.5"/>
                        <dgm:constr type="t" for="ch" forName="topConnNode3"/>
                        <dgm:constr type="w" for="ch" forName="topConnNode3" refType="h" fact="0.76"/>
                        <dgm:constr type="b" for="ch" forName="topConnNode3" refType="t" refFor="ch" refForName="rootText3"/>
                      </dgm:constrLst>
                    </dgm:else>
                  </dgm:choose>
                  <dgm:layoutNode name="rootText3" styleLbl="alignAcc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top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-140"/>
                        <dgm:adj idx="2" val="-40"/>
                      </dgm:adjLst>
                    </dgm:shape>
                    <dgm:presOf/>
                  </dgm:layoutNode>
                  <dgm:layoutNode name="bottomArc3" styleLbl="parChTrans1D1" moveWith="rootText3">
                    <dgm:alg type="sp"/>
                    <dgm:shape xmlns:r="http://schemas.openxmlformats.org/officeDocument/2006/relationships" type="arc" r:blip="" zOrderOff="-2">
                      <dgm:adjLst>
                        <dgm:adj idx="1" val="40"/>
                        <dgm:adj idx="2" val="140"/>
                      </dgm:adjLst>
                    </dgm:shape>
                    <dgm:presOf/>
                  </dgm:layoutNode>
                  <dgm:layoutNode name="topConnNode3" moveWith="rootText3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</dgm:layoutNode>
                </dgm:layoutNode>
                <dgm:layoutNode name="hierChild6">
                  <dgm:choose name="Name121">
                    <dgm:if name="Name12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24" func="var" arg="hierBranch" op="equ" val="hang">
                      <dgm:choose name="Name125">
                        <dgm:if name="Name12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2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28" func="var" arg="hierBranch" op="equ" val="std">
                      <dgm:choose name="Name129">
                        <dgm:if name="Name130" func="var" arg="dir" op="equ" val="norm">
                          <dgm:alg type="hierChild"/>
                        </dgm:if>
                        <dgm:else name="Name13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2" func="var" arg="hierBranch" op="equ" val="init">
                      <dgm:choose name="Name133">
                        <dgm:if name="Name134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35">
                          <dgm:alg type="hierChild"/>
                        </dgm:else>
                      </dgm:choose>
                    </dgm:if>
                    <dgm:else name="Name136"/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37" ref="rep2a"/>
                </dgm:layoutNode>
                <dgm:layoutNode name="hierChild7">
                  <dgm:choose name="Name138">
                    <dgm:if name="Name13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forEach name="Name141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EA43-4413-4D34-94BC-D95E03B9C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2166</Words>
  <Characters>11913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Hernando Durán Ramírez</cp:lastModifiedBy>
  <cp:revision>2</cp:revision>
  <dcterms:created xsi:type="dcterms:W3CDTF">2019-05-13T16:15:00Z</dcterms:created>
  <dcterms:modified xsi:type="dcterms:W3CDTF">2019-05-13T16:15:00Z</dcterms:modified>
</cp:coreProperties>
</file>