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E62" w:rsidRDefault="00F76E62" w:rsidP="00A550DB">
      <w:pPr>
        <w:rPr>
          <w:rFonts w:ascii="Arial" w:hAnsi="Arial" w:cs="Arial"/>
          <w:sz w:val="40"/>
          <w:szCs w:val="40"/>
        </w:rPr>
      </w:pPr>
    </w:p>
    <w:p w:rsidR="00F76E62" w:rsidRDefault="00F76E62" w:rsidP="00F76E62">
      <w:pPr>
        <w:jc w:val="center"/>
        <w:rPr>
          <w:rFonts w:ascii="Arial" w:hAnsi="Arial" w:cs="Arial"/>
          <w:sz w:val="40"/>
          <w:szCs w:val="40"/>
        </w:rPr>
      </w:pPr>
      <w:r>
        <w:rPr>
          <w:rFonts w:ascii="Arial" w:hAnsi="Arial" w:cs="Arial"/>
          <w:sz w:val="40"/>
          <w:szCs w:val="40"/>
        </w:rPr>
        <w:t xml:space="preserve">PROCEDIMIENTO DE </w:t>
      </w:r>
      <w:r w:rsidR="00A437EA">
        <w:rPr>
          <w:rFonts w:ascii="Arial" w:hAnsi="Arial" w:cs="Arial"/>
          <w:sz w:val="40"/>
          <w:szCs w:val="40"/>
        </w:rPr>
        <w:t>IDENTIFICACIÓ</w:t>
      </w:r>
      <w:bookmarkStart w:id="0" w:name="_GoBack"/>
      <w:bookmarkEnd w:id="0"/>
      <w:r w:rsidR="00E572E9">
        <w:rPr>
          <w:rFonts w:ascii="Arial" w:hAnsi="Arial" w:cs="Arial"/>
          <w:sz w:val="40"/>
          <w:szCs w:val="40"/>
        </w:rPr>
        <w:t>N DE UNIDADES SOCIALES</w:t>
      </w:r>
    </w:p>
    <w:p w:rsidR="00F76E62" w:rsidRDefault="00F76E62" w:rsidP="00F76E62">
      <w:pPr>
        <w:jc w:val="center"/>
        <w:rPr>
          <w:rFonts w:ascii="Arial" w:hAnsi="Arial" w:cs="Arial"/>
          <w:sz w:val="40"/>
          <w:szCs w:val="40"/>
        </w:rPr>
      </w:pPr>
    </w:p>
    <w:p w:rsidR="00F76E62" w:rsidRDefault="00F76E62" w:rsidP="00F76E62">
      <w:pPr>
        <w:jc w:val="center"/>
        <w:rPr>
          <w:rFonts w:ascii="Arial" w:hAnsi="Arial" w:cs="Arial"/>
          <w:sz w:val="40"/>
          <w:szCs w:val="40"/>
        </w:rPr>
      </w:pPr>
    </w:p>
    <w:p w:rsidR="00F76E62" w:rsidRDefault="00F76E62" w:rsidP="00F76E62">
      <w:pPr>
        <w:jc w:val="center"/>
        <w:rPr>
          <w:rFonts w:ascii="Arial" w:hAnsi="Arial" w:cs="Arial"/>
          <w:sz w:val="40"/>
          <w:szCs w:val="40"/>
        </w:rPr>
      </w:pPr>
    </w:p>
    <w:p w:rsidR="00F76E62" w:rsidRDefault="00F76E62" w:rsidP="00F76E62">
      <w:pPr>
        <w:jc w:val="center"/>
        <w:rPr>
          <w:rFonts w:ascii="Arial" w:hAnsi="Arial" w:cs="Arial"/>
          <w:sz w:val="40"/>
          <w:szCs w:val="40"/>
        </w:rPr>
      </w:pPr>
    </w:p>
    <w:p w:rsidR="00F76E62" w:rsidRDefault="00F76E62" w:rsidP="00F76E62">
      <w:pPr>
        <w:jc w:val="center"/>
        <w:rPr>
          <w:rFonts w:ascii="Arial" w:hAnsi="Arial" w:cs="Arial"/>
          <w:sz w:val="40"/>
          <w:szCs w:val="40"/>
        </w:rPr>
      </w:pPr>
    </w:p>
    <w:p w:rsidR="00F76E62" w:rsidRDefault="00F76E62" w:rsidP="00F76E62">
      <w:pPr>
        <w:jc w:val="center"/>
        <w:rPr>
          <w:rFonts w:ascii="Arial" w:hAnsi="Arial" w:cs="Arial"/>
          <w:sz w:val="40"/>
          <w:szCs w:val="40"/>
        </w:rPr>
      </w:pPr>
      <w:r>
        <w:rPr>
          <w:rFonts w:ascii="Arial" w:hAnsi="Arial" w:cs="Arial"/>
          <w:sz w:val="40"/>
          <w:szCs w:val="40"/>
        </w:rPr>
        <w:t>SISTEMA ESTRATEGICO DE TRANSPORTE PUBLICO DE NEIVA TRANSFEDERAL S.A.S.</w:t>
      </w:r>
    </w:p>
    <w:p w:rsidR="00F76E62" w:rsidRDefault="00F76E62" w:rsidP="00F76E62">
      <w:pPr>
        <w:rPr>
          <w:rFonts w:ascii="Arial" w:hAnsi="Arial" w:cs="Arial"/>
          <w:sz w:val="28"/>
          <w:szCs w:val="28"/>
        </w:rPr>
      </w:pPr>
    </w:p>
    <w:p w:rsidR="00F76E62" w:rsidRDefault="00F76E62" w:rsidP="00F76E62">
      <w:pPr>
        <w:rPr>
          <w:rFonts w:ascii="Arial" w:hAnsi="Arial" w:cs="Arial"/>
          <w:sz w:val="28"/>
          <w:szCs w:val="28"/>
        </w:rPr>
      </w:pPr>
    </w:p>
    <w:p w:rsidR="00F76E62" w:rsidRDefault="00F76E62" w:rsidP="00F76E62">
      <w:pPr>
        <w:rPr>
          <w:rFonts w:ascii="Arial" w:hAnsi="Arial" w:cs="Arial"/>
          <w:sz w:val="28"/>
          <w:szCs w:val="28"/>
        </w:rPr>
      </w:pPr>
    </w:p>
    <w:p w:rsidR="00F76E62" w:rsidRDefault="00F76E62" w:rsidP="00F76E62">
      <w:pPr>
        <w:rPr>
          <w:rFonts w:ascii="Arial" w:hAnsi="Arial" w:cs="Arial"/>
          <w:sz w:val="28"/>
          <w:szCs w:val="28"/>
        </w:rPr>
      </w:pPr>
    </w:p>
    <w:p w:rsidR="00F76E62" w:rsidRPr="004E43A8" w:rsidRDefault="00F76E62" w:rsidP="00F76E62">
      <w:pPr>
        <w:rPr>
          <w:rFonts w:ascii="Arial" w:hAnsi="Arial" w:cs="Arial"/>
          <w:sz w:val="28"/>
          <w:szCs w:val="28"/>
        </w:rPr>
      </w:pPr>
    </w:p>
    <w:p w:rsidR="00F76E62" w:rsidRPr="004E43A8" w:rsidRDefault="00F76E62" w:rsidP="00F76E62">
      <w:pPr>
        <w:jc w:val="center"/>
        <w:rPr>
          <w:rFonts w:ascii="Arial" w:hAnsi="Arial" w:cs="Arial"/>
          <w:sz w:val="28"/>
          <w:szCs w:val="28"/>
        </w:rPr>
      </w:pPr>
      <w:r w:rsidRPr="004E43A8">
        <w:rPr>
          <w:rFonts w:ascii="Arial" w:hAnsi="Arial" w:cs="Arial"/>
          <w:sz w:val="28"/>
          <w:szCs w:val="28"/>
        </w:rPr>
        <w:t>HERNANDO</w:t>
      </w:r>
      <w:r>
        <w:rPr>
          <w:rFonts w:ascii="Arial" w:hAnsi="Arial" w:cs="Arial"/>
          <w:sz w:val="28"/>
          <w:szCs w:val="28"/>
        </w:rPr>
        <w:t xml:space="preserve"> JOSUÉ</w:t>
      </w:r>
      <w:r w:rsidRPr="004E43A8">
        <w:rPr>
          <w:rFonts w:ascii="Arial" w:hAnsi="Arial" w:cs="Arial"/>
          <w:sz w:val="28"/>
          <w:szCs w:val="28"/>
        </w:rPr>
        <w:t xml:space="preserve"> BENAVIDES VANEGAS</w:t>
      </w:r>
    </w:p>
    <w:p w:rsidR="00E572E9" w:rsidRDefault="00F76E62" w:rsidP="00E572E9">
      <w:pPr>
        <w:jc w:val="center"/>
        <w:rPr>
          <w:rFonts w:ascii="Arial" w:hAnsi="Arial" w:cs="Arial"/>
          <w:sz w:val="28"/>
          <w:szCs w:val="28"/>
        </w:rPr>
      </w:pPr>
      <w:r>
        <w:rPr>
          <w:rFonts w:ascii="Arial" w:hAnsi="Arial" w:cs="Arial"/>
          <w:sz w:val="28"/>
          <w:szCs w:val="28"/>
        </w:rPr>
        <w:t>GERENTE TRANSFEDERAL S.A.S.</w:t>
      </w:r>
    </w:p>
    <w:p w:rsidR="00E572E9" w:rsidRPr="00F76E62" w:rsidRDefault="00E572E9" w:rsidP="00E572E9">
      <w:pPr>
        <w:jc w:val="center"/>
        <w:rPr>
          <w:rFonts w:ascii="Arial" w:hAnsi="Arial" w:cs="Arial"/>
          <w:sz w:val="28"/>
          <w:szCs w:val="28"/>
        </w:rPr>
      </w:pPr>
    </w:p>
    <w:p w:rsidR="009E5E1A" w:rsidRDefault="009E5E1A" w:rsidP="00F76E62">
      <w:pPr>
        <w:pStyle w:val="Prrafodelista"/>
        <w:widowControl w:val="0"/>
        <w:numPr>
          <w:ilvl w:val="0"/>
          <w:numId w:val="8"/>
        </w:numPr>
        <w:autoSpaceDE w:val="0"/>
        <w:autoSpaceDN w:val="0"/>
        <w:adjustRightInd w:val="0"/>
        <w:spacing w:after="0" w:line="240" w:lineRule="auto"/>
        <w:jc w:val="both"/>
        <w:rPr>
          <w:rFonts w:ascii="Arial Narrow" w:hAnsi="Arial Narrow" w:cs="Arial"/>
          <w:b/>
          <w:bCs/>
          <w:color w:val="000000"/>
          <w:spacing w:val="-1"/>
        </w:rPr>
      </w:pPr>
      <w:r w:rsidRPr="00F76E62">
        <w:rPr>
          <w:rFonts w:ascii="Arial Narrow" w:hAnsi="Arial Narrow" w:cs="Arial"/>
          <w:b/>
          <w:bCs/>
          <w:color w:val="000000"/>
          <w:spacing w:val="-1"/>
        </w:rPr>
        <w:t>OBJETIVO</w:t>
      </w:r>
      <w:r w:rsidR="008A3B7C" w:rsidRPr="00F76E62">
        <w:rPr>
          <w:rFonts w:ascii="Arial Narrow" w:hAnsi="Arial Narrow" w:cs="Arial"/>
          <w:b/>
          <w:bCs/>
          <w:color w:val="000000"/>
          <w:spacing w:val="-1"/>
        </w:rPr>
        <w:t>:</w:t>
      </w:r>
      <w:r w:rsidR="00FB2FB9" w:rsidRPr="00F76E62">
        <w:rPr>
          <w:rFonts w:ascii="Arial Narrow" w:hAnsi="Arial Narrow" w:cs="Arial"/>
          <w:b/>
          <w:bCs/>
          <w:color w:val="000000"/>
          <w:spacing w:val="-1"/>
        </w:rPr>
        <w:t xml:space="preserve"> </w:t>
      </w:r>
    </w:p>
    <w:p w:rsidR="009B1594" w:rsidRPr="00F76E62" w:rsidRDefault="009B1594" w:rsidP="009B1594">
      <w:pPr>
        <w:pStyle w:val="Prrafodelista"/>
        <w:widowControl w:val="0"/>
        <w:autoSpaceDE w:val="0"/>
        <w:autoSpaceDN w:val="0"/>
        <w:adjustRightInd w:val="0"/>
        <w:spacing w:after="0" w:line="240" w:lineRule="auto"/>
        <w:jc w:val="both"/>
        <w:rPr>
          <w:rFonts w:ascii="Arial Narrow" w:hAnsi="Arial Narrow" w:cs="Arial"/>
          <w:b/>
          <w:bCs/>
          <w:color w:val="000000"/>
          <w:spacing w:val="-1"/>
        </w:rPr>
      </w:pPr>
    </w:p>
    <w:p w:rsidR="009B1594" w:rsidRDefault="00E572E9" w:rsidP="009E5E1A">
      <w:pPr>
        <w:widowControl w:val="0"/>
        <w:autoSpaceDE w:val="0"/>
        <w:autoSpaceDN w:val="0"/>
        <w:adjustRightInd w:val="0"/>
        <w:spacing w:after="0" w:line="240" w:lineRule="auto"/>
        <w:jc w:val="both"/>
        <w:rPr>
          <w:rFonts w:ascii="Arial Narrow" w:hAnsi="Arial Narrow" w:cs="Arial"/>
          <w:bCs/>
          <w:color w:val="000000"/>
          <w:spacing w:val="-1"/>
        </w:rPr>
      </w:pPr>
      <w:r>
        <w:rPr>
          <w:rFonts w:ascii="Arial Narrow" w:hAnsi="Arial Narrow" w:cs="Arial"/>
          <w:bCs/>
          <w:color w:val="000000"/>
          <w:spacing w:val="-1"/>
        </w:rPr>
        <w:t xml:space="preserve">Identificar y reconocer </w:t>
      </w:r>
      <w:r w:rsidR="00D835BB">
        <w:rPr>
          <w:rFonts w:ascii="Arial Narrow" w:hAnsi="Arial Narrow" w:cs="Arial"/>
          <w:bCs/>
          <w:color w:val="000000"/>
          <w:spacing w:val="-1"/>
        </w:rPr>
        <w:t>las unidades sociales y su tipo, mediante visitas en campo en los tramos que serán intervenidos, con la finalidad de realizar un diagnóstico social (cuantitativo y cualitativo) antes del inicio de la etapa constructiva</w:t>
      </w:r>
    </w:p>
    <w:p w:rsidR="00E572E9" w:rsidRPr="00DB65B7" w:rsidRDefault="00E572E9" w:rsidP="009E5E1A">
      <w:pPr>
        <w:widowControl w:val="0"/>
        <w:autoSpaceDE w:val="0"/>
        <w:autoSpaceDN w:val="0"/>
        <w:adjustRightInd w:val="0"/>
        <w:spacing w:after="0" w:line="240" w:lineRule="auto"/>
        <w:jc w:val="both"/>
        <w:rPr>
          <w:rFonts w:ascii="Arial Narrow" w:hAnsi="Arial Narrow" w:cs="Arial"/>
          <w:bCs/>
          <w:color w:val="000000"/>
          <w:spacing w:val="-1"/>
        </w:rPr>
      </w:pPr>
    </w:p>
    <w:p w:rsidR="009E5E1A" w:rsidRPr="00510880" w:rsidRDefault="008A3B7C" w:rsidP="00510880">
      <w:pPr>
        <w:pStyle w:val="Prrafodelista"/>
        <w:numPr>
          <w:ilvl w:val="0"/>
          <w:numId w:val="8"/>
        </w:numPr>
        <w:jc w:val="both"/>
        <w:rPr>
          <w:rFonts w:ascii="Arial Narrow" w:hAnsi="Arial Narrow" w:cs="Arial"/>
          <w:b/>
          <w:bCs/>
          <w:color w:val="000000"/>
          <w:spacing w:val="-1"/>
        </w:rPr>
      </w:pPr>
      <w:r w:rsidRPr="00510880">
        <w:rPr>
          <w:rFonts w:ascii="Arial Narrow" w:hAnsi="Arial Narrow" w:cs="Arial"/>
          <w:b/>
          <w:bCs/>
          <w:color w:val="000000"/>
          <w:spacing w:val="-1"/>
        </w:rPr>
        <w:t>ALCANCE:</w:t>
      </w:r>
      <w:r w:rsidR="00663420" w:rsidRPr="00510880">
        <w:rPr>
          <w:rFonts w:ascii="Arial Narrow" w:hAnsi="Arial Narrow" w:cs="Arial"/>
          <w:b/>
          <w:bCs/>
          <w:color w:val="000000"/>
          <w:spacing w:val="-1"/>
        </w:rPr>
        <w:t xml:space="preserve"> </w:t>
      </w:r>
    </w:p>
    <w:p w:rsidR="00B437B6" w:rsidRDefault="00B437B6" w:rsidP="00B437B6">
      <w:pPr>
        <w:jc w:val="both"/>
        <w:rPr>
          <w:rFonts w:ascii="Arial Narrow" w:eastAsia="Arial" w:hAnsi="Arial Narrow"/>
        </w:rPr>
      </w:pPr>
      <w:r>
        <w:rPr>
          <w:rFonts w:ascii="Arial Narrow" w:eastAsia="Arial" w:hAnsi="Arial Narrow"/>
        </w:rPr>
        <w:t xml:space="preserve">Este procedimiento tiene como alcance </w:t>
      </w:r>
      <w:r w:rsidR="006A5F55">
        <w:rPr>
          <w:rFonts w:ascii="Arial Narrow" w:eastAsia="Arial" w:hAnsi="Arial Narrow"/>
        </w:rPr>
        <w:t>al apoyo social del SETP, el cual aplicara este procedimiento en las zonas de influencia directa de los tramos que serán intervenidos por la entidad.</w:t>
      </w:r>
    </w:p>
    <w:p w:rsidR="004E146F" w:rsidRPr="00510880" w:rsidRDefault="004E146F" w:rsidP="00B437B6">
      <w:pPr>
        <w:jc w:val="both"/>
        <w:rPr>
          <w:rFonts w:ascii="Arial Narrow" w:eastAsia="Arial" w:hAnsi="Arial Narrow"/>
          <w:b/>
        </w:rPr>
      </w:pPr>
      <w:r w:rsidRPr="00510880">
        <w:rPr>
          <w:rFonts w:ascii="Arial Narrow" w:eastAsia="Arial" w:hAnsi="Arial Narrow"/>
          <w:b/>
        </w:rPr>
        <w:t>RESPONSABLE:</w:t>
      </w:r>
    </w:p>
    <w:p w:rsidR="00654563" w:rsidRDefault="00654563" w:rsidP="00DF5455">
      <w:pPr>
        <w:widowControl w:val="0"/>
        <w:autoSpaceDE w:val="0"/>
        <w:autoSpaceDN w:val="0"/>
        <w:adjustRightInd w:val="0"/>
        <w:spacing w:after="0" w:line="240" w:lineRule="auto"/>
        <w:jc w:val="both"/>
        <w:rPr>
          <w:rFonts w:ascii="Arial Narrow" w:eastAsia="Arial" w:hAnsi="Arial Narrow"/>
        </w:rPr>
      </w:pPr>
      <w:r w:rsidRPr="00654563">
        <w:rPr>
          <w:rFonts w:ascii="Arial Narrow" w:eastAsia="Arial" w:hAnsi="Arial Narrow"/>
        </w:rPr>
        <w:t xml:space="preserve">El responsable del seguimiento y control de la adecuada ejecución de este procedimiento es el </w:t>
      </w:r>
      <w:r w:rsidR="008647C5">
        <w:rPr>
          <w:rFonts w:ascii="Arial Narrow" w:eastAsia="Arial" w:hAnsi="Arial Narrow"/>
        </w:rPr>
        <w:t>líder</w:t>
      </w:r>
      <w:r w:rsidRPr="00654563">
        <w:rPr>
          <w:rFonts w:ascii="Arial Narrow" w:eastAsia="Arial" w:hAnsi="Arial Narrow"/>
        </w:rPr>
        <w:t xml:space="preserve"> del proceso del Área </w:t>
      </w:r>
      <w:r w:rsidR="00B437B6">
        <w:rPr>
          <w:rFonts w:ascii="Arial Narrow" w:eastAsia="Arial" w:hAnsi="Arial Narrow"/>
        </w:rPr>
        <w:t>de Social y Gestión Predial y/o responsables sociales por cada fase que han sido designados por el líder.</w:t>
      </w:r>
      <w:r w:rsidRPr="00654563">
        <w:rPr>
          <w:rFonts w:ascii="Arial Narrow" w:eastAsia="Arial" w:hAnsi="Arial Narrow"/>
        </w:rPr>
        <w:t xml:space="preserve"> </w:t>
      </w:r>
    </w:p>
    <w:p w:rsidR="00B03446" w:rsidRDefault="00B03446" w:rsidP="00DF5455">
      <w:pPr>
        <w:widowControl w:val="0"/>
        <w:autoSpaceDE w:val="0"/>
        <w:autoSpaceDN w:val="0"/>
        <w:adjustRightInd w:val="0"/>
        <w:spacing w:after="0" w:line="240" w:lineRule="auto"/>
        <w:jc w:val="both"/>
        <w:rPr>
          <w:rFonts w:ascii="Arial Narrow" w:eastAsia="Arial" w:hAnsi="Arial Narrow"/>
        </w:rPr>
      </w:pPr>
    </w:p>
    <w:p w:rsidR="00D1113B" w:rsidRPr="00D1113B" w:rsidRDefault="00D1113B" w:rsidP="00D1113B">
      <w:pPr>
        <w:pStyle w:val="Prrafodelista"/>
        <w:widowControl w:val="0"/>
        <w:numPr>
          <w:ilvl w:val="0"/>
          <w:numId w:val="8"/>
        </w:numPr>
        <w:autoSpaceDE w:val="0"/>
        <w:autoSpaceDN w:val="0"/>
        <w:adjustRightInd w:val="0"/>
        <w:spacing w:after="0" w:line="240" w:lineRule="auto"/>
        <w:jc w:val="both"/>
        <w:rPr>
          <w:rFonts w:ascii="Arial Narrow" w:eastAsia="Arial" w:hAnsi="Arial Narrow"/>
          <w:b/>
        </w:rPr>
      </w:pPr>
      <w:r w:rsidRPr="00D1113B">
        <w:rPr>
          <w:rFonts w:ascii="Arial Narrow" w:eastAsia="Arial" w:hAnsi="Arial Narrow"/>
          <w:b/>
        </w:rPr>
        <w:t>DEFINICIONES</w:t>
      </w:r>
    </w:p>
    <w:p w:rsidR="00D1113B" w:rsidRDefault="00D1113B" w:rsidP="00DF5455">
      <w:pPr>
        <w:widowControl w:val="0"/>
        <w:autoSpaceDE w:val="0"/>
        <w:autoSpaceDN w:val="0"/>
        <w:adjustRightInd w:val="0"/>
        <w:spacing w:after="0" w:line="240" w:lineRule="auto"/>
        <w:jc w:val="both"/>
        <w:rPr>
          <w:rFonts w:ascii="Arial Narrow" w:eastAsia="Arial" w:hAnsi="Arial Narrow"/>
        </w:rPr>
      </w:pPr>
    </w:p>
    <w:p w:rsidR="006A5F55" w:rsidRDefault="006A5F55" w:rsidP="00DF5455">
      <w:pPr>
        <w:widowControl w:val="0"/>
        <w:autoSpaceDE w:val="0"/>
        <w:autoSpaceDN w:val="0"/>
        <w:adjustRightInd w:val="0"/>
        <w:spacing w:after="0" w:line="240" w:lineRule="auto"/>
        <w:jc w:val="both"/>
        <w:rPr>
          <w:rFonts w:ascii="Arial Narrow" w:hAnsi="Arial Narrow" w:cs="Arial"/>
          <w:color w:val="222222"/>
          <w:shd w:val="clear" w:color="auto" w:fill="FFFFFF"/>
        </w:rPr>
      </w:pPr>
      <w:r>
        <w:rPr>
          <w:rFonts w:ascii="Arial Narrow" w:eastAsia="Arial" w:hAnsi="Arial Narrow"/>
          <w:b/>
        </w:rPr>
        <w:t xml:space="preserve">Identificación: </w:t>
      </w:r>
      <w:r w:rsidRPr="006A5F55">
        <w:rPr>
          <w:rFonts w:ascii="Arial Narrow" w:hAnsi="Arial Narrow" w:cs="Arial"/>
          <w:color w:val="222222"/>
          <w:shd w:val="clear" w:color="auto" w:fill="FFFFFF"/>
        </w:rPr>
        <w:t>Documento en el que constan el nombre y otras informaciones de una persona, y que sirve para identificarla.</w:t>
      </w:r>
    </w:p>
    <w:p w:rsidR="006A5F55" w:rsidRDefault="006A5F55" w:rsidP="00DF5455">
      <w:pPr>
        <w:widowControl w:val="0"/>
        <w:autoSpaceDE w:val="0"/>
        <w:autoSpaceDN w:val="0"/>
        <w:adjustRightInd w:val="0"/>
        <w:spacing w:after="0" w:line="240" w:lineRule="auto"/>
        <w:jc w:val="both"/>
        <w:rPr>
          <w:rFonts w:ascii="Arial Narrow" w:hAnsi="Arial Narrow" w:cs="Arial"/>
          <w:color w:val="222222"/>
          <w:shd w:val="clear" w:color="auto" w:fill="FFFFFF"/>
        </w:rPr>
      </w:pPr>
    </w:p>
    <w:p w:rsidR="006A5F55" w:rsidRPr="006A5F55" w:rsidRDefault="006A5F55" w:rsidP="00DF5455">
      <w:pPr>
        <w:widowControl w:val="0"/>
        <w:autoSpaceDE w:val="0"/>
        <w:autoSpaceDN w:val="0"/>
        <w:adjustRightInd w:val="0"/>
        <w:spacing w:after="0" w:line="240" w:lineRule="auto"/>
        <w:jc w:val="both"/>
        <w:rPr>
          <w:rFonts w:ascii="Arial" w:hAnsi="Arial" w:cs="Arial"/>
          <w:b/>
          <w:color w:val="222222"/>
          <w:shd w:val="clear" w:color="auto" w:fill="FFFFFF"/>
        </w:rPr>
      </w:pPr>
      <w:r w:rsidRPr="006A5F55">
        <w:rPr>
          <w:rFonts w:ascii="Arial Narrow" w:hAnsi="Arial Narrow" w:cs="Arial"/>
          <w:b/>
          <w:color w:val="222222"/>
          <w:shd w:val="clear" w:color="auto" w:fill="FFFFFF"/>
        </w:rPr>
        <w:t>Plan de Gestión Social:</w:t>
      </w:r>
      <w:r>
        <w:rPr>
          <w:rFonts w:ascii="Arial Narrow" w:hAnsi="Arial Narrow" w:cs="Arial"/>
          <w:b/>
          <w:color w:val="222222"/>
          <w:shd w:val="clear" w:color="auto" w:fill="FFFFFF"/>
        </w:rPr>
        <w:t xml:space="preserve"> </w:t>
      </w:r>
      <w:r w:rsidRPr="006A5F55">
        <w:rPr>
          <w:rFonts w:ascii="Arial Narrow" w:hAnsi="Arial Narrow" w:cs="Arial"/>
          <w:color w:val="222222"/>
          <w:shd w:val="clear" w:color="auto" w:fill="FFFFFF"/>
        </w:rPr>
        <w:t>Es el conjunto de actividades interinstitucionales y comunitarias que identifican los posibles cambios y transformaciones del entorno ambiental, social y económico de los habitantes, generados como resultado de la ejecución del proyecto.</w:t>
      </w:r>
    </w:p>
    <w:p w:rsidR="006A5F55" w:rsidRDefault="006A5F55" w:rsidP="00DF5455">
      <w:pPr>
        <w:widowControl w:val="0"/>
        <w:autoSpaceDE w:val="0"/>
        <w:autoSpaceDN w:val="0"/>
        <w:adjustRightInd w:val="0"/>
        <w:spacing w:after="0" w:line="240" w:lineRule="auto"/>
        <w:jc w:val="both"/>
        <w:rPr>
          <w:rFonts w:ascii="Arial Narrow" w:eastAsia="Arial" w:hAnsi="Arial Narrow"/>
          <w:b/>
        </w:rPr>
      </w:pPr>
    </w:p>
    <w:p w:rsidR="00D1113B" w:rsidRDefault="00B437B6" w:rsidP="00DF5455">
      <w:pPr>
        <w:widowControl w:val="0"/>
        <w:autoSpaceDE w:val="0"/>
        <w:autoSpaceDN w:val="0"/>
        <w:adjustRightInd w:val="0"/>
        <w:spacing w:after="0" w:line="240" w:lineRule="auto"/>
        <w:jc w:val="both"/>
        <w:rPr>
          <w:rFonts w:ascii="Arial Narrow" w:hAnsi="Arial Narrow" w:cs="Arial"/>
          <w:shd w:val="clear" w:color="auto" w:fill="FAFAFA"/>
        </w:rPr>
      </w:pPr>
      <w:r>
        <w:rPr>
          <w:rFonts w:ascii="Arial Narrow" w:eastAsia="Arial" w:hAnsi="Arial Narrow"/>
          <w:b/>
        </w:rPr>
        <w:t xml:space="preserve">Asistencia Social: </w:t>
      </w:r>
      <w:r w:rsidRPr="00B437B6">
        <w:rPr>
          <w:rFonts w:ascii="Arial Narrow" w:eastAsia="Arial" w:hAnsi="Arial Narrow"/>
        </w:rPr>
        <w:t>c</w:t>
      </w:r>
      <w:r w:rsidRPr="00B437B6">
        <w:rPr>
          <w:rFonts w:ascii="Arial Narrow" w:hAnsi="Arial Narrow" w:cs="Arial"/>
          <w:shd w:val="clear" w:color="auto" w:fill="FAFAFA"/>
        </w:rPr>
        <w:t>onsiste en atender los diferentes problemas</w:t>
      </w:r>
      <w:r>
        <w:rPr>
          <w:rFonts w:ascii="Arial Narrow" w:hAnsi="Arial Narrow" w:cs="Arial"/>
          <w:shd w:val="clear" w:color="auto" w:fill="FAFAFA"/>
        </w:rPr>
        <w:t xml:space="preserve"> que aquejan a aquellas unidades sociales que se encuentran en las zonas de influencia directa de las obras que interviene el SETP Transfederal SAS</w:t>
      </w:r>
      <w:r w:rsidRPr="00B437B6">
        <w:rPr>
          <w:rFonts w:ascii="Arial Narrow" w:hAnsi="Arial Narrow" w:cs="Arial"/>
          <w:shd w:val="clear" w:color="auto" w:fill="FAFAFA"/>
        </w:rPr>
        <w:t xml:space="preserve">. </w:t>
      </w:r>
    </w:p>
    <w:p w:rsidR="00031540" w:rsidRDefault="00B437B6" w:rsidP="00031540">
      <w:pPr>
        <w:pStyle w:val="NormalWeb"/>
        <w:shd w:val="clear" w:color="auto" w:fill="FFFFFF"/>
        <w:spacing w:before="0" w:after="0"/>
        <w:rPr>
          <w:rFonts w:ascii="Arial Narrow" w:hAnsi="Arial Narrow"/>
          <w:color w:val="000000"/>
          <w:sz w:val="22"/>
          <w:szCs w:val="22"/>
          <w:bdr w:val="none" w:sz="0" w:space="0" w:color="auto" w:frame="1"/>
          <w:lang w:val="es-CO" w:eastAsia="es-CO"/>
        </w:rPr>
      </w:pPr>
      <w:r w:rsidRPr="00031540">
        <w:rPr>
          <w:rFonts w:ascii="Arial Narrow" w:hAnsi="Arial Narrow" w:cs="Arial"/>
          <w:b/>
          <w:shd w:val="clear" w:color="auto" w:fill="FAFAFA"/>
          <w:lang w:val="es-CO"/>
        </w:rPr>
        <w:t xml:space="preserve">Unidad Social: </w:t>
      </w:r>
      <w:r w:rsidR="00031540" w:rsidRPr="00031540">
        <w:rPr>
          <w:rFonts w:ascii="Arial Narrow" w:hAnsi="Arial Narrow"/>
          <w:color w:val="000000"/>
          <w:sz w:val="22"/>
          <w:szCs w:val="22"/>
          <w:bdr w:val="none" w:sz="0" w:space="0" w:color="auto" w:frame="1"/>
          <w:lang w:val="es-CO" w:eastAsia="es-CO"/>
        </w:rPr>
        <w:t>Se entiende por Unidad Social las personas naturales o jurídicas, con vínculos o no de consanguinidad   que guardan relación de dependencia legal, física o económica respecto del inmueble requerido para la construcción de las obras del Sistema de Transporte.</w:t>
      </w:r>
    </w:p>
    <w:p w:rsidR="00031540" w:rsidRDefault="00031540" w:rsidP="00031540">
      <w:pPr>
        <w:pStyle w:val="NormalWeb"/>
        <w:shd w:val="clear" w:color="auto" w:fill="FFFFFF"/>
        <w:spacing w:before="0" w:after="0"/>
        <w:rPr>
          <w:rFonts w:ascii="Arial Narrow" w:hAnsi="Arial Narrow"/>
          <w:color w:val="000000"/>
          <w:sz w:val="22"/>
          <w:szCs w:val="22"/>
          <w:shd w:val="clear" w:color="auto" w:fill="FFFFFF"/>
          <w:lang w:val="es-CO"/>
        </w:rPr>
      </w:pPr>
      <w:r w:rsidRPr="00031540">
        <w:rPr>
          <w:rFonts w:ascii="Arial Narrow" w:hAnsi="Arial Narrow"/>
          <w:b/>
          <w:color w:val="000000"/>
          <w:sz w:val="22"/>
          <w:szCs w:val="22"/>
          <w:shd w:val="clear" w:color="auto" w:fill="FFFFFF"/>
          <w:lang w:val="es-CO"/>
        </w:rPr>
        <w:t>Unidad Social Económica (</w:t>
      </w:r>
      <w:r w:rsidRPr="00031540">
        <w:rPr>
          <w:rFonts w:ascii="Arial Narrow" w:hAnsi="Arial Narrow"/>
          <w:b/>
          <w:bCs/>
          <w:color w:val="000000"/>
          <w:sz w:val="22"/>
          <w:szCs w:val="22"/>
          <w:shd w:val="clear" w:color="auto" w:fill="FFFFFF"/>
          <w:lang w:val="es-CO"/>
        </w:rPr>
        <w:t>USE</w:t>
      </w:r>
      <w:r>
        <w:rPr>
          <w:rFonts w:ascii="Arial Narrow" w:hAnsi="Arial Narrow"/>
          <w:b/>
          <w:color w:val="000000"/>
          <w:sz w:val="22"/>
          <w:szCs w:val="22"/>
          <w:shd w:val="clear" w:color="auto" w:fill="FFFFFF"/>
          <w:lang w:val="es-CO"/>
        </w:rPr>
        <w:t>):</w:t>
      </w:r>
      <w:r>
        <w:rPr>
          <w:rFonts w:ascii="Arial Narrow" w:hAnsi="Arial Narrow"/>
          <w:color w:val="000000"/>
          <w:sz w:val="22"/>
          <w:szCs w:val="22"/>
          <w:shd w:val="clear" w:color="auto" w:fill="FFFFFF"/>
          <w:lang w:val="es-CO"/>
        </w:rPr>
        <w:t xml:space="preserve"> que diferencia entre </w:t>
      </w:r>
      <w:r w:rsidRPr="00031540">
        <w:rPr>
          <w:rFonts w:ascii="Arial Narrow" w:hAnsi="Arial Narrow"/>
          <w:color w:val="000000"/>
          <w:sz w:val="22"/>
          <w:szCs w:val="22"/>
          <w:shd w:val="clear" w:color="auto" w:fill="FFFFFF"/>
          <w:lang w:val="es-CO"/>
        </w:rPr>
        <w:t>quienes perciben una renta por arriendo y quienes desarrollan una actividad económica de carácter formal o informal</w:t>
      </w:r>
      <w:r>
        <w:rPr>
          <w:rFonts w:ascii="Arial Narrow" w:hAnsi="Arial Narrow"/>
          <w:color w:val="000000"/>
          <w:sz w:val="22"/>
          <w:szCs w:val="22"/>
          <w:shd w:val="clear" w:color="auto" w:fill="FFFFFF"/>
          <w:lang w:val="es-CO"/>
        </w:rPr>
        <w:t>.</w:t>
      </w:r>
    </w:p>
    <w:p w:rsidR="00031540" w:rsidRDefault="00031540" w:rsidP="00031540">
      <w:pPr>
        <w:shd w:val="clear" w:color="auto" w:fill="FFFFFF"/>
        <w:spacing w:beforeAutospacing="1" w:after="0" w:afterAutospacing="1" w:line="240" w:lineRule="auto"/>
        <w:jc w:val="both"/>
        <w:rPr>
          <w:rFonts w:ascii="Arial Narrow" w:eastAsia="Times New Roman" w:hAnsi="Arial Narrow" w:cs="Segoe UI"/>
          <w:color w:val="201F1E"/>
        </w:rPr>
      </w:pPr>
      <w:bookmarkStart w:id="1" w:name="_Toc421725921"/>
      <w:r w:rsidRPr="00031540">
        <w:rPr>
          <w:rFonts w:ascii="Arial Narrow" w:eastAsia="Times New Roman" w:hAnsi="Arial Narrow" w:cs="Times New Roman"/>
          <w:b/>
          <w:color w:val="201F1E"/>
          <w:bdr w:val="none" w:sz="0" w:space="0" w:color="auto" w:frame="1"/>
        </w:rPr>
        <w:t>Unidad Social Arrendataria</w:t>
      </w:r>
      <w:bookmarkEnd w:id="1"/>
      <w:r w:rsidRPr="00031540">
        <w:rPr>
          <w:rFonts w:ascii="Arial Narrow" w:eastAsia="Times New Roman" w:hAnsi="Arial Narrow" w:cs="Times New Roman"/>
          <w:color w:val="000000"/>
          <w:bdr w:val="none" w:sz="0" w:space="0" w:color="auto" w:frame="1"/>
        </w:rPr>
        <w:t> </w:t>
      </w:r>
      <w:r w:rsidRPr="00031540">
        <w:rPr>
          <w:rFonts w:ascii="Arial Narrow" w:eastAsia="Times New Roman" w:hAnsi="Arial Narrow" w:cs="Times New Roman"/>
          <w:b/>
          <w:bCs/>
          <w:color w:val="000000"/>
          <w:bdr w:val="none" w:sz="0" w:space="0" w:color="auto" w:frame="1"/>
        </w:rPr>
        <w:t>(USA)</w:t>
      </w:r>
      <w:r w:rsidRPr="00031540">
        <w:rPr>
          <w:rFonts w:ascii="Arial Narrow" w:eastAsia="Times New Roman" w:hAnsi="Arial Narrow" w:cs="Times New Roman"/>
          <w:color w:val="000000"/>
          <w:bdr w:val="none" w:sz="0" w:space="0" w:color="auto" w:frame="1"/>
        </w:rPr>
        <w:t>: Puede ser cualquiera de las US definidas, excepto la USE rentista. El subarriendo es una figura jurídica por la que un arrendatario (inquilino) alquila la vivienda que él tiene arrendada, o parte de esa vivienda, a un tercero; el arrendatario se convierte así en subarrendador o arrendador del nuevo inquilino.</w:t>
      </w:r>
      <w:bookmarkStart w:id="2" w:name="_Toc421725922"/>
    </w:p>
    <w:p w:rsidR="00031540" w:rsidRDefault="00031540" w:rsidP="00031540">
      <w:pPr>
        <w:shd w:val="clear" w:color="auto" w:fill="FFFFFF"/>
        <w:spacing w:beforeAutospacing="1" w:after="0" w:afterAutospacing="1" w:line="240" w:lineRule="auto"/>
        <w:jc w:val="both"/>
        <w:rPr>
          <w:rFonts w:ascii="Arial Narrow" w:eastAsia="Times New Roman" w:hAnsi="Arial Narrow" w:cs="Times New Roman"/>
          <w:color w:val="000000"/>
          <w:bdr w:val="none" w:sz="0" w:space="0" w:color="auto" w:frame="1"/>
        </w:rPr>
      </w:pPr>
      <w:r w:rsidRPr="00031540">
        <w:rPr>
          <w:rFonts w:ascii="Arial Narrow" w:eastAsia="Times New Roman" w:hAnsi="Arial Narrow" w:cs="Times New Roman"/>
          <w:b/>
          <w:color w:val="201F1E"/>
          <w:bdr w:val="none" w:sz="0" w:space="0" w:color="auto" w:frame="1"/>
        </w:rPr>
        <w:t>Unidad Social Subarrendataria</w:t>
      </w:r>
      <w:bookmarkEnd w:id="2"/>
      <w:r w:rsidRPr="00031540">
        <w:rPr>
          <w:rFonts w:ascii="Arial Narrow" w:eastAsia="Times New Roman" w:hAnsi="Arial Narrow" w:cs="Times New Roman"/>
          <w:color w:val="000000"/>
          <w:bdr w:val="none" w:sz="0" w:space="0" w:color="auto" w:frame="1"/>
        </w:rPr>
        <w:t> </w:t>
      </w:r>
      <w:r w:rsidRPr="00031540">
        <w:rPr>
          <w:rFonts w:ascii="Arial Narrow" w:eastAsia="Times New Roman" w:hAnsi="Arial Narrow" w:cs="Times New Roman"/>
          <w:b/>
          <w:bCs/>
          <w:color w:val="000000"/>
          <w:bdr w:val="none" w:sz="0" w:space="0" w:color="auto" w:frame="1"/>
        </w:rPr>
        <w:t>(USSA):</w:t>
      </w:r>
      <w:r w:rsidRPr="00031540">
        <w:rPr>
          <w:rFonts w:ascii="Arial Narrow" w:eastAsia="Times New Roman" w:hAnsi="Arial Narrow" w:cs="Times New Roman"/>
          <w:color w:val="000000"/>
          <w:bdr w:val="none" w:sz="0" w:space="0" w:color="auto" w:frame="1"/>
        </w:rPr>
        <w:t> </w:t>
      </w:r>
      <w:r>
        <w:rPr>
          <w:rFonts w:ascii="Arial Narrow" w:eastAsia="Times New Roman" w:hAnsi="Arial Narrow" w:cs="Times New Roman"/>
          <w:color w:val="000000"/>
          <w:bdr w:val="none" w:sz="0" w:space="0" w:color="auto" w:frame="1"/>
        </w:rPr>
        <w:t>Es la unidad social </w:t>
      </w:r>
      <w:r w:rsidRPr="00031540">
        <w:rPr>
          <w:rFonts w:ascii="Arial Narrow" w:eastAsia="Times New Roman" w:hAnsi="Arial Narrow" w:cs="Times New Roman"/>
          <w:color w:val="000000"/>
          <w:bdr w:val="none" w:sz="0" w:space="0" w:color="auto" w:frame="1"/>
        </w:rPr>
        <w:t>a la cual se le ha alquilado la viv</w:t>
      </w:r>
      <w:r>
        <w:rPr>
          <w:rFonts w:ascii="Arial Narrow" w:eastAsia="Times New Roman" w:hAnsi="Arial Narrow" w:cs="Times New Roman"/>
          <w:color w:val="000000"/>
          <w:bdr w:val="none" w:sz="0" w:space="0" w:color="auto" w:frame="1"/>
        </w:rPr>
        <w:t xml:space="preserve">ienda, o parte de esta, por la </w:t>
      </w:r>
      <w:r w:rsidRPr="00031540">
        <w:rPr>
          <w:rFonts w:ascii="Arial Narrow" w:eastAsia="Times New Roman" w:hAnsi="Arial Narrow" w:cs="Times New Roman"/>
          <w:color w:val="000000"/>
          <w:bdr w:val="none" w:sz="0" w:space="0" w:color="auto" w:frame="1"/>
        </w:rPr>
        <w:t>unidad social arrendataria podrán tener los mismos derechos de las Unidades Sociales Arrendatarias, siempre y cuando sean autorizadas por el comité de reasentamientos del Ente Gestor.</w:t>
      </w:r>
    </w:p>
    <w:p w:rsidR="00031540" w:rsidRDefault="00031540" w:rsidP="00031540">
      <w:pPr>
        <w:shd w:val="clear" w:color="auto" w:fill="FFFFFF"/>
        <w:spacing w:beforeAutospacing="1" w:after="0" w:afterAutospacing="1" w:line="240" w:lineRule="auto"/>
        <w:jc w:val="both"/>
        <w:rPr>
          <w:rFonts w:ascii="Arial Narrow" w:eastAsia="Times New Roman" w:hAnsi="Arial Narrow" w:cs="Segoe UI"/>
          <w:color w:val="201F1E"/>
        </w:rPr>
      </w:pPr>
      <w:bookmarkStart w:id="3" w:name="_Toc421725924"/>
      <w:r w:rsidRPr="00031540">
        <w:rPr>
          <w:rFonts w:ascii="Arial Narrow" w:hAnsi="Arial Narrow"/>
          <w:b/>
          <w:color w:val="201F1E"/>
          <w:bdr w:val="none" w:sz="0" w:space="0" w:color="auto" w:frame="1"/>
          <w:shd w:val="clear" w:color="auto" w:fill="FFFFFF"/>
        </w:rPr>
        <w:t>Unidad Social Socioeconómica</w:t>
      </w:r>
      <w:bookmarkEnd w:id="3"/>
      <w:r w:rsidRPr="00031540">
        <w:rPr>
          <w:rFonts w:ascii="Arial Narrow" w:hAnsi="Arial Narrow"/>
          <w:color w:val="000000"/>
          <w:bdr w:val="none" w:sz="0" w:space="0" w:color="auto" w:frame="1"/>
          <w:shd w:val="clear" w:color="auto" w:fill="FFFFFF"/>
        </w:rPr>
        <w:t> </w:t>
      </w:r>
      <w:r w:rsidRPr="00031540">
        <w:rPr>
          <w:rFonts w:ascii="Arial Narrow" w:hAnsi="Arial Narrow"/>
          <w:b/>
          <w:bCs/>
          <w:color w:val="000000"/>
          <w:bdr w:val="none" w:sz="0" w:space="0" w:color="auto" w:frame="1"/>
          <w:shd w:val="clear" w:color="auto" w:fill="FFFFFF"/>
        </w:rPr>
        <w:t>(USSE):</w:t>
      </w:r>
      <w:r w:rsidRPr="00031540">
        <w:rPr>
          <w:rFonts w:ascii="Arial Narrow" w:hAnsi="Arial Narrow"/>
          <w:color w:val="000000"/>
          <w:bdr w:val="none" w:sz="0" w:space="0" w:color="auto" w:frame="1"/>
          <w:shd w:val="clear" w:color="auto" w:fill="FFFFFF"/>
        </w:rPr>
        <w:t> Constituid</w:t>
      </w:r>
      <w:r>
        <w:rPr>
          <w:rFonts w:ascii="Arial Narrow" w:hAnsi="Arial Narrow"/>
          <w:color w:val="000000"/>
          <w:bdr w:val="none" w:sz="0" w:space="0" w:color="auto" w:frame="1"/>
          <w:shd w:val="clear" w:color="auto" w:fill="FFFFFF"/>
        </w:rPr>
        <w:t>a por</w:t>
      </w:r>
      <w:r w:rsidRPr="00031540">
        <w:rPr>
          <w:rFonts w:ascii="Arial Narrow" w:hAnsi="Arial Narrow"/>
          <w:color w:val="000000"/>
          <w:bdr w:val="none" w:sz="0" w:space="0" w:color="auto" w:frame="1"/>
          <w:shd w:val="clear" w:color="auto" w:fill="FFFFFF"/>
        </w:rPr>
        <w:t> una US hogar que adicionalmente desarrolla actividad económica (rentista o actividad económica). En estos casos aplican los reconocimientos para ambas modalidades de US.</w:t>
      </w:r>
      <w:bookmarkStart w:id="4" w:name="_Toc421725923"/>
    </w:p>
    <w:p w:rsidR="00B437B6" w:rsidRPr="00031540" w:rsidRDefault="00031540" w:rsidP="00031540">
      <w:pPr>
        <w:shd w:val="clear" w:color="auto" w:fill="FFFFFF"/>
        <w:spacing w:beforeAutospacing="1" w:after="0" w:afterAutospacing="1" w:line="240" w:lineRule="auto"/>
        <w:jc w:val="both"/>
        <w:rPr>
          <w:rFonts w:ascii="Arial Narrow" w:eastAsia="Times New Roman" w:hAnsi="Arial Narrow" w:cs="Segoe UI"/>
          <w:color w:val="201F1E"/>
        </w:rPr>
      </w:pPr>
      <w:r w:rsidRPr="00031540">
        <w:rPr>
          <w:rFonts w:ascii="Arial Narrow" w:eastAsia="Times New Roman" w:hAnsi="Arial Narrow" w:cs="Times New Roman"/>
          <w:b/>
          <w:color w:val="201F1E"/>
          <w:bdr w:val="none" w:sz="0" w:space="0" w:color="auto" w:frame="1"/>
        </w:rPr>
        <w:t>Unidad Social Anticrética</w:t>
      </w:r>
      <w:bookmarkEnd w:id="4"/>
      <w:r w:rsidRPr="00031540">
        <w:rPr>
          <w:rFonts w:ascii="Arial Narrow" w:eastAsia="Times New Roman" w:hAnsi="Arial Narrow" w:cs="Times New Roman"/>
          <w:color w:val="000000"/>
          <w:bdr w:val="none" w:sz="0" w:space="0" w:color="auto" w:frame="1"/>
        </w:rPr>
        <w:t> </w:t>
      </w:r>
      <w:r w:rsidRPr="00031540">
        <w:rPr>
          <w:rFonts w:ascii="Arial Narrow" w:eastAsia="Times New Roman" w:hAnsi="Arial Narrow" w:cs="Times New Roman"/>
          <w:b/>
          <w:bCs/>
          <w:color w:val="000000"/>
          <w:bdr w:val="none" w:sz="0" w:space="0" w:color="auto" w:frame="1"/>
        </w:rPr>
        <w:t>(USAN):</w:t>
      </w:r>
      <w:r w:rsidRPr="00031540">
        <w:rPr>
          <w:rFonts w:ascii="Arial Narrow" w:eastAsia="Times New Roman" w:hAnsi="Arial Narrow" w:cs="Times New Roman"/>
          <w:color w:val="000000"/>
          <w:bdr w:val="none" w:sz="0" w:space="0" w:color="auto" w:frame="1"/>
        </w:rPr>
        <w:t> Es la unidad social que ocupa un inmueble para residencia o para desarrollar una actividad económica, en virtud de un contrato de anticresis ve</w:t>
      </w:r>
      <w:r>
        <w:rPr>
          <w:rFonts w:ascii="Arial Narrow" w:eastAsia="Times New Roman" w:hAnsi="Arial Narrow" w:cs="Times New Roman"/>
          <w:color w:val="000000"/>
          <w:bdr w:val="none" w:sz="0" w:space="0" w:color="auto" w:frame="1"/>
        </w:rPr>
        <w:t>rbal o escrito suscrito con el </w:t>
      </w:r>
      <w:r w:rsidRPr="00031540">
        <w:rPr>
          <w:rFonts w:ascii="Arial Narrow" w:eastAsia="Times New Roman" w:hAnsi="Arial Narrow" w:cs="Times New Roman"/>
          <w:color w:val="000000"/>
          <w:bdr w:val="none" w:sz="0" w:space="0" w:color="auto" w:frame="1"/>
        </w:rPr>
        <w:t>propietario del predio/inmueble.</w:t>
      </w:r>
    </w:p>
    <w:p w:rsidR="00B437B6" w:rsidRPr="00B437B6" w:rsidRDefault="00B437B6" w:rsidP="00DF5455">
      <w:pPr>
        <w:widowControl w:val="0"/>
        <w:autoSpaceDE w:val="0"/>
        <w:autoSpaceDN w:val="0"/>
        <w:adjustRightInd w:val="0"/>
        <w:spacing w:after="0" w:line="240" w:lineRule="auto"/>
        <w:jc w:val="both"/>
        <w:rPr>
          <w:rFonts w:ascii="Arial Narrow" w:hAnsi="Arial Narrow" w:cs="Arial"/>
          <w:b/>
          <w:shd w:val="clear" w:color="auto" w:fill="FAFAFA"/>
        </w:rPr>
      </w:pPr>
    </w:p>
    <w:p w:rsidR="00D1113B" w:rsidRDefault="00D1113B" w:rsidP="00D1113B">
      <w:pPr>
        <w:pStyle w:val="Prrafodelista"/>
        <w:widowControl w:val="0"/>
        <w:numPr>
          <w:ilvl w:val="0"/>
          <w:numId w:val="8"/>
        </w:numPr>
        <w:autoSpaceDE w:val="0"/>
        <w:autoSpaceDN w:val="0"/>
        <w:adjustRightInd w:val="0"/>
        <w:spacing w:after="0" w:line="240" w:lineRule="auto"/>
        <w:jc w:val="both"/>
        <w:rPr>
          <w:rFonts w:ascii="Arial Narrow" w:eastAsia="Arial" w:hAnsi="Arial Narrow"/>
          <w:b/>
        </w:rPr>
      </w:pPr>
      <w:r w:rsidRPr="00D1113B">
        <w:rPr>
          <w:rFonts w:ascii="Arial Narrow" w:eastAsia="Arial" w:hAnsi="Arial Narrow"/>
          <w:b/>
        </w:rPr>
        <w:t>POLITICAS DE OPERACIÓN</w:t>
      </w:r>
    </w:p>
    <w:p w:rsidR="00ED3447" w:rsidRDefault="00ED3447" w:rsidP="00ED3447">
      <w:pPr>
        <w:widowControl w:val="0"/>
        <w:autoSpaceDE w:val="0"/>
        <w:autoSpaceDN w:val="0"/>
        <w:adjustRightInd w:val="0"/>
        <w:spacing w:after="0" w:line="240" w:lineRule="auto"/>
        <w:jc w:val="both"/>
        <w:rPr>
          <w:rFonts w:ascii="Arial Narrow" w:eastAsia="Arial" w:hAnsi="Arial Narrow"/>
          <w:b/>
        </w:rPr>
      </w:pPr>
    </w:p>
    <w:p w:rsidR="00C214C6" w:rsidRDefault="00D63CB4" w:rsidP="00DF5455">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La identificación de unidades sociales (U.S), sirve para recolectar, información primaria para ser usada como línea base en la elaboración de los planes de gestión social en obra para las fases que se ejecuten por el SETP Transfederal SAS.</w:t>
      </w:r>
    </w:p>
    <w:p w:rsidR="00D63CB4" w:rsidRDefault="00D63CB4" w:rsidP="00DF5455">
      <w:pPr>
        <w:widowControl w:val="0"/>
        <w:autoSpaceDE w:val="0"/>
        <w:autoSpaceDN w:val="0"/>
        <w:adjustRightInd w:val="0"/>
        <w:spacing w:after="0" w:line="240" w:lineRule="auto"/>
        <w:jc w:val="both"/>
        <w:rPr>
          <w:rFonts w:ascii="Arial Narrow" w:eastAsia="Arial" w:hAnsi="Arial Narrow"/>
        </w:rPr>
      </w:pPr>
    </w:p>
    <w:p w:rsidR="00F411F5" w:rsidRDefault="00DB726B" w:rsidP="00DF5455">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 xml:space="preserve">Esta identificación se </w:t>
      </w:r>
      <w:r w:rsidR="00B812CF">
        <w:rPr>
          <w:rFonts w:ascii="Arial Narrow" w:eastAsia="Arial" w:hAnsi="Arial Narrow"/>
        </w:rPr>
        <w:t>realizará</w:t>
      </w:r>
      <w:r>
        <w:rPr>
          <w:rFonts w:ascii="Arial Narrow" w:eastAsia="Arial" w:hAnsi="Arial Narrow"/>
        </w:rPr>
        <w:t xml:space="preserve"> </w:t>
      </w:r>
      <w:r w:rsidR="00F411F5">
        <w:rPr>
          <w:rFonts w:ascii="Arial Narrow" w:eastAsia="Arial" w:hAnsi="Arial Narrow"/>
        </w:rPr>
        <w:t>mediante</w:t>
      </w:r>
      <w:r>
        <w:rPr>
          <w:rFonts w:ascii="Arial Narrow" w:eastAsia="Arial" w:hAnsi="Arial Narrow"/>
        </w:rPr>
        <w:t xml:space="preserve"> el apoyo social, que se </w:t>
      </w:r>
      <w:r w:rsidR="00F411F5">
        <w:rPr>
          <w:rFonts w:ascii="Arial Narrow" w:eastAsia="Arial" w:hAnsi="Arial Narrow"/>
        </w:rPr>
        <w:t>dirigirá</w:t>
      </w:r>
      <w:r>
        <w:rPr>
          <w:rFonts w:ascii="Arial Narrow" w:eastAsia="Arial" w:hAnsi="Arial Narrow"/>
        </w:rPr>
        <w:t xml:space="preserve"> a cada </w:t>
      </w:r>
      <w:r w:rsidR="00F411F5">
        <w:rPr>
          <w:rFonts w:ascii="Arial Narrow" w:eastAsia="Arial" w:hAnsi="Arial Narrow"/>
        </w:rPr>
        <w:t xml:space="preserve">familia </w:t>
      </w:r>
      <w:r>
        <w:rPr>
          <w:rFonts w:ascii="Arial Narrow" w:eastAsia="Arial" w:hAnsi="Arial Narrow"/>
        </w:rPr>
        <w:t>de la respectiva fase o tramo a interveni</w:t>
      </w:r>
      <w:r w:rsidR="00F411F5">
        <w:rPr>
          <w:rFonts w:ascii="Arial Narrow" w:eastAsia="Arial" w:hAnsi="Arial Narrow"/>
        </w:rPr>
        <w:t xml:space="preserve">r. Para esto se debe diligenciar el </w:t>
      </w:r>
      <w:r w:rsidR="00F411F5" w:rsidRPr="00F411F5">
        <w:rPr>
          <w:rFonts w:ascii="Arial Narrow" w:eastAsia="Arial" w:hAnsi="Arial Narrow"/>
          <w:i/>
        </w:rPr>
        <w:t>formato de identificación de unidades sociales</w:t>
      </w:r>
      <w:r w:rsidR="00F411F5">
        <w:rPr>
          <w:rFonts w:ascii="Arial Narrow" w:eastAsia="Arial" w:hAnsi="Arial Narrow"/>
          <w:i/>
        </w:rPr>
        <w:t xml:space="preserve">, </w:t>
      </w:r>
      <w:r w:rsidR="00B812CF">
        <w:rPr>
          <w:rFonts w:ascii="Arial Narrow" w:eastAsia="Arial" w:hAnsi="Arial Narrow"/>
        </w:rPr>
        <w:t xml:space="preserve">con el fin de recopilar los datos necesarios que sirvan al área social y gestión predial para realizar diferentes </w:t>
      </w:r>
      <w:r w:rsidR="009D1DF4">
        <w:rPr>
          <w:rFonts w:ascii="Arial Narrow" w:eastAsia="Arial" w:hAnsi="Arial Narrow"/>
        </w:rPr>
        <w:t>diagnósticos</w:t>
      </w:r>
      <w:r w:rsidR="00B812CF">
        <w:rPr>
          <w:rFonts w:ascii="Arial Narrow" w:eastAsia="Arial" w:hAnsi="Arial Narrow"/>
        </w:rPr>
        <w:t xml:space="preserve"> sociales.</w:t>
      </w:r>
    </w:p>
    <w:p w:rsidR="00B812CF" w:rsidRDefault="00B812CF" w:rsidP="00DF5455">
      <w:pPr>
        <w:widowControl w:val="0"/>
        <w:autoSpaceDE w:val="0"/>
        <w:autoSpaceDN w:val="0"/>
        <w:adjustRightInd w:val="0"/>
        <w:spacing w:after="0" w:line="240" w:lineRule="auto"/>
        <w:jc w:val="both"/>
        <w:rPr>
          <w:rFonts w:ascii="Arial Narrow" w:eastAsia="Arial" w:hAnsi="Arial Narrow"/>
        </w:rPr>
      </w:pPr>
    </w:p>
    <w:p w:rsidR="00B812CF" w:rsidRDefault="00B812CF" w:rsidP="00DF5455">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 xml:space="preserve">La información se </w:t>
      </w:r>
      <w:r w:rsidR="009D1DF4">
        <w:rPr>
          <w:rFonts w:ascii="Arial Narrow" w:eastAsia="Arial" w:hAnsi="Arial Narrow"/>
        </w:rPr>
        <w:t>levantará</w:t>
      </w:r>
      <w:r>
        <w:rPr>
          <w:rFonts w:ascii="Arial Narrow" w:eastAsia="Arial" w:hAnsi="Arial Narrow"/>
        </w:rPr>
        <w:t xml:space="preserve"> y será entregada a cada responsable social por fase, para que este la proyecte en medio magnético y </w:t>
      </w:r>
      <w:r w:rsidR="009D1DF4">
        <w:rPr>
          <w:rFonts w:ascii="Arial Narrow" w:eastAsia="Arial" w:hAnsi="Arial Narrow"/>
        </w:rPr>
        <w:t>así</w:t>
      </w:r>
      <w:r>
        <w:rPr>
          <w:rFonts w:ascii="Arial Narrow" w:eastAsia="Arial" w:hAnsi="Arial Narrow"/>
        </w:rPr>
        <w:t xml:space="preserve"> se tenga una base de datos que servirá como línea base para la elaboración del Plan de Gestión Social en Obra</w:t>
      </w:r>
      <w:r w:rsidR="009D1DF4">
        <w:rPr>
          <w:rFonts w:ascii="Arial Narrow" w:eastAsia="Arial" w:hAnsi="Arial Narrow"/>
        </w:rPr>
        <w:t xml:space="preserve"> </w:t>
      </w:r>
      <w:r>
        <w:rPr>
          <w:rFonts w:ascii="Arial Narrow" w:eastAsia="Arial" w:hAnsi="Arial Narrow"/>
        </w:rPr>
        <w:t xml:space="preserve">inmerso </w:t>
      </w:r>
      <w:r w:rsidR="009D1DF4">
        <w:rPr>
          <w:rFonts w:ascii="Arial Narrow" w:eastAsia="Arial" w:hAnsi="Arial Narrow"/>
        </w:rPr>
        <w:t>en el</w:t>
      </w:r>
      <w:r>
        <w:rPr>
          <w:rFonts w:ascii="Arial Narrow" w:eastAsia="Arial" w:hAnsi="Arial Narrow"/>
        </w:rPr>
        <w:t xml:space="preserve"> Plan de Manejo Ambiental</w:t>
      </w:r>
      <w:r w:rsidR="009D1DF4">
        <w:rPr>
          <w:rFonts w:ascii="Arial Narrow" w:eastAsia="Arial" w:hAnsi="Arial Narrow"/>
        </w:rPr>
        <w:t xml:space="preserve"> (PMA).</w:t>
      </w:r>
    </w:p>
    <w:p w:rsidR="009D1DF4" w:rsidRDefault="009D1DF4" w:rsidP="00DF5455">
      <w:pPr>
        <w:widowControl w:val="0"/>
        <w:autoSpaceDE w:val="0"/>
        <w:autoSpaceDN w:val="0"/>
        <w:adjustRightInd w:val="0"/>
        <w:spacing w:after="0" w:line="240" w:lineRule="auto"/>
        <w:jc w:val="both"/>
        <w:rPr>
          <w:rFonts w:ascii="Arial Narrow" w:eastAsia="Arial" w:hAnsi="Arial Narrow"/>
        </w:rPr>
      </w:pPr>
    </w:p>
    <w:p w:rsidR="009D1DF4" w:rsidRPr="00F411F5" w:rsidRDefault="009D1DF4" w:rsidP="00DF5455">
      <w:pPr>
        <w:widowControl w:val="0"/>
        <w:autoSpaceDE w:val="0"/>
        <w:autoSpaceDN w:val="0"/>
        <w:adjustRightInd w:val="0"/>
        <w:spacing w:after="0" w:line="240" w:lineRule="auto"/>
        <w:jc w:val="both"/>
        <w:rPr>
          <w:rFonts w:ascii="Arial Narrow" w:eastAsia="Arial" w:hAnsi="Arial Narrow"/>
        </w:rPr>
      </w:pPr>
      <w:r>
        <w:rPr>
          <w:rFonts w:ascii="Arial Narrow" w:eastAsia="Arial" w:hAnsi="Arial Narrow"/>
        </w:rPr>
        <w:t>Teniendo la información en optimas condiciones, se procederá a realizar el plan de gestión social, teniendo como base la información levantada en campo, para crear los programas que mitigaran los impactos socioeconómicos que pueda generar la obra. Este plan de gestión social será enviado al área de infraestructura cuando tenga el visto bueno de la Líder del Área Social y Gestión Predial de la entidad.</w:t>
      </w: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9D1DF4" w:rsidRDefault="009D1DF4" w:rsidP="00DF5455">
      <w:pPr>
        <w:widowControl w:val="0"/>
        <w:autoSpaceDE w:val="0"/>
        <w:autoSpaceDN w:val="0"/>
        <w:adjustRightInd w:val="0"/>
        <w:spacing w:after="0" w:line="240" w:lineRule="auto"/>
        <w:jc w:val="both"/>
        <w:rPr>
          <w:rFonts w:ascii="Arial Narrow" w:eastAsia="Arial" w:hAnsi="Arial Narrow"/>
        </w:rPr>
      </w:pPr>
    </w:p>
    <w:p w:rsidR="009D1DF4" w:rsidRDefault="009D1DF4" w:rsidP="00DF5455">
      <w:pPr>
        <w:widowControl w:val="0"/>
        <w:autoSpaceDE w:val="0"/>
        <w:autoSpaceDN w:val="0"/>
        <w:adjustRightInd w:val="0"/>
        <w:spacing w:after="0" w:line="240" w:lineRule="auto"/>
        <w:jc w:val="both"/>
        <w:rPr>
          <w:rFonts w:ascii="Arial Narrow" w:eastAsia="Arial" w:hAnsi="Arial Narrow"/>
        </w:rPr>
      </w:pPr>
    </w:p>
    <w:p w:rsidR="009D1DF4" w:rsidRDefault="009D1DF4" w:rsidP="00DF5455">
      <w:pPr>
        <w:widowControl w:val="0"/>
        <w:autoSpaceDE w:val="0"/>
        <w:autoSpaceDN w:val="0"/>
        <w:adjustRightInd w:val="0"/>
        <w:spacing w:after="0" w:line="240" w:lineRule="auto"/>
        <w:jc w:val="both"/>
        <w:rPr>
          <w:rFonts w:ascii="Arial Narrow" w:eastAsia="Arial" w:hAnsi="Arial Narrow"/>
        </w:rPr>
      </w:pPr>
    </w:p>
    <w:p w:rsidR="009D1DF4" w:rsidRDefault="009D1DF4" w:rsidP="00DF5455">
      <w:pPr>
        <w:widowControl w:val="0"/>
        <w:autoSpaceDE w:val="0"/>
        <w:autoSpaceDN w:val="0"/>
        <w:adjustRightInd w:val="0"/>
        <w:spacing w:after="0" w:line="240" w:lineRule="auto"/>
        <w:jc w:val="both"/>
        <w:rPr>
          <w:rFonts w:ascii="Arial Narrow" w:eastAsia="Arial" w:hAnsi="Arial Narrow"/>
        </w:rPr>
      </w:pPr>
    </w:p>
    <w:p w:rsidR="00C214C6" w:rsidRDefault="00C214C6" w:rsidP="00DF5455">
      <w:pPr>
        <w:widowControl w:val="0"/>
        <w:autoSpaceDE w:val="0"/>
        <w:autoSpaceDN w:val="0"/>
        <w:adjustRightInd w:val="0"/>
        <w:spacing w:after="0" w:line="240" w:lineRule="auto"/>
        <w:jc w:val="both"/>
        <w:rPr>
          <w:rFonts w:ascii="Arial Narrow" w:eastAsia="Arial" w:hAnsi="Arial Narrow"/>
        </w:rPr>
      </w:pPr>
    </w:p>
    <w:p w:rsidR="00953126" w:rsidRPr="00E93D04" w:rsidRDefault="00D1113B" w:rsidP="00E93D04">
      <w:pPr>
        <w:pStyle w:val="Prrafodelista"/>
        <w:widowControl w:val="0"/>
        <w:numPr>
          <w:ilvl w:val="0"/>
          <w:numId w:val="8"/>
        </w:numPr>
        <w:autoSpaceDE w:val="0"/>
        <w:autoSpaceDN w:val="0"/>
        <w:adjustRightInd w:val="0"/>
        <w:spacing w:after="0" w:line="240" w:lineRule="auto"/>
        <w:jc w:val="both"/>
        <w:rPr>
          <w:rFonts w:ascii="Arial Narrow" w:hAnsi="Arial Narrow" w:cs="Arial"/>
          <w:b/>
          <w:bCs/>
          <w:color w:val="000000"/>
          <w:spacing w:val="-1"/>
        </w:rPr>
      </w:pPr>
      <w:r>
        <w:rPr>
          <w:rFonts w:ascii="Arial Narrow" w:hAnsi="Arial Narrow" w:cs="Arial"/>
          <w:b/>
          <w:bCs/>
          <w:color w:val="000000"/>
          <w:spacing w:val="-1"/>
        </w:rPr>
        <w:t>TABLA</w:t>
      </w:r>
      <w:r w:rsidR="00F6184E">
        <w:rPr>
          <w:rFonts w:ascii="Arial Narrow" w:hAnsi="Arial Narrow" w:cs="Arial"/>
          <w:b/>
          <w:bCs/>
          <w:color w:val="000000"/>
          <w:spacing w:val="-1"/>
        </w:rPr>
        <w:t>S</w:t>
      </w:r>
      <w:r>
        <w:rPr>
          <w:rFonts w:ascii="Arial Narrow" w:hAnsi="Arial Narrow" w:cs="Arial"/>
          <w:b/>
          <w:bCs/>
          <w:color w:val="000000"/>
          <w:spacing w:val="-1"/>
        </w:rPr>
        <w:t xml:space="preserve"> DE </w:t>
      </w:r>
      <w:r w:rsidR="00E93D04" w:rsidRPr="00E93D04">
        <w:rPr>
          <w:rFonts w:ascii="Arial Narrow" w:hAnsi="Arial Narrow" w:cs="Arial"/>
          <w:b/>
          <w:bCs/>
          <w:color w:val="000000"/>
          <w:spacing w:val="-1"/>
        </w:rPr>
        <w:t>PROCEDIMIENTO</w:t>
      </w:r>
      <w:r w:rsidR="00F6184E">
        <w:rPr>
          <w:rFonts w:ascii="Arial Narrow" w:hAnsi="Arial Narrow" w:cs="Arial"/>
          <w:b/>
          <w:bCs/>
          <w:color w:val="000000"/>
          <w:spacing w:val="-1"/>
        </w:rPr>
        <w:t>S</w:t>
      </w:r>
    </w:p>
    <w:p w:rsidR="00E93D04" w:rsidRDefault="00E93D04" w:rsidP="00663420">
      <w:pPr>
        <w:widowControl w:val="0"/>
        <w:autoSpaceDE w:val="0"/>
        <w:autoSpaceDN w:val="0"/>
        <w:adjustRightInd w:val="0"/>
        <w:spacing w:after="0" w:line="240" w:lineRule="auto"/>
        <w:jc w:val="both"/>
        <w:rPr>
          <w:rFonts w:ascii="Arial" w:hAnsi="Arial" w:cs="Arial"/>
          <w:b/>
          <w:spacing w:val="-1"/>
        </w:rPr>
      </w:pPr>
    </w:p>
    <w:p w:rsidR="007D398D" w:rsidRPr="002371D6" w:rsidRDefault="006E20DA" w:rsidP="00663420">
      <w:pPr>
        <w:widowControl w:val="0"/>
        <w:autoSpaceDE w:val="0"/>
        <w:autoSpaceDN w:val="0"/>
        <w:adjustRightInd w:val="0"/>
        <w:spacing w:after="0" w:line="240" w:lineRule="auto"/>
        <w:jc w:val="both"/>
        <w:rPr>
          <w:rFonts w:ascii="Arial Narrow" w:hAnsi="Arial Narrow" w:cs="Arial"/>
          <w:b/>
          <w:spacing w:val="-1"/>
        </w:rPr>
      </w:pPr>
      <w:r w:rsidRPr="002371D6">
        <w:rPr>
          <w:rFonts w:ascii="Arial Narrow" w:hAnsi="Arial Narrow" w:cs="Arial"/>
          <w:b/>
          <w:spacing w:val="-1"/>
        </w:rPr>
        <w:t>6</w:t>
      </w:r>
      <w:r w:rsidR="00D1113B" w:rsidRPr="002371D6">
        <w:rPr>
          <w:rFonts w:ascii="Arial Narrow" w:hAnsi="Arial Narrow" w:cs="Arial"/>
          <w:b/>
          <w:spacing w:val="-1"/>
        </w:rPr>
        <w:t xml:space="preserve">.1. </w:t>
      </w:r>
      <w:r w:rsidR="007D398D" w:rsidRPr="002371D6">
        <w:rPr>
          <w:rFonts w:ascii="Arial Narrow" w:hAnsi="Arial Narrow" w:cs="Arial"/>
          <w:b/>
          <w:spacing w:val="-1"/>
        </w:rPr>
        <w:t xml:space="preserve">Contratos de </w:t>
      </w:r>
      <w:r w:rsidR="00893453" w:rsidRPr="002371D6">
        <w:rPr>
          <w:rFonts w:ascii="Arial Narrow" w:hAnsi="Arial Narrow" w:cs="Arial"/>
          <w:b/>
          <w:spacing w:val="-1"/>
        </w:rPr>
        <w:t xml:space="preserve">Prestación </w:t>
      </w:r>
      <w:r w:rsidR="007D398D" w:rsidRPr="002371D6">
        <w:rPr>
          <w:rFonts w:ascii="Arial Narrow" w:hAnsi="Arial Narrow" w:cs="Arial"/>
          <w:b/>
          <w:spacing w:val="-1"/>
        </w:rPr>
        <w:t xml:space="preserve">de </w:t>
      </w:r>
      <w:r w:rsidR="00893453" w:rsidRPr="002371D6">
        <w:rPr>
          <w:rFonts w:ascii="Arial Narrow" w:hAnsi="Arial Narrow" w:cs="Arial"/>
          <w:b/>
          <w:spacing w:val="-1"/>
        </w:rPr>
        <w:t>Servicio</w:t>
      </w:r>
      <w:r w:rsidR="00B12111" w:rsidRPr="002371D6">
        <w:rPr>
          <w:rFonts w:ascii="Arial Narrow" w:hAnsi="Arial Narrow" w:cs="Arial"/>
          <w:b/>
          <w:spacing w:val="-1"/>
        </w:rPr>
        <w:t>,</w:t>
      </w:r>
      <w:r w:rsidR="00664765" w:rsidRPr="002371D6">
        <w:rPr>
          <w:rFonts w:ascii="Arial Narrow" w:hAnsi="Arial Narrow" w:cs="Arial"/>
          <w:b/>
          <w:spacing w:val="-1"/>
        </w:rPr>
        <w:t xml:space="preserve"> </w:t>
      </w:r>
      <w:r w:rsidR="00893453" w:rsidRPr="002371D6">
        <w:rPr>
          <w:rFonts w:ascii="Arial Narrow" w:hAnsi="Arial Narrow" w:cs="Arial"/>
          <w:b/>
          <w:spacing w:val="-1"/>
        </w:rPr>
        <w:t>Suministro</w:t>
      </w:r>
      <w:r w:rsidR="00B12111" w:rsidRPr="002371D6">
        <w:rPr>
          <w:rFonts w:ascii="Arial Narrow" w:hAnsi="Arial Narrow" w:cs="Arial"/>
          <w:b/>
          <w:spacing w:val="-1"/>
        </w:rPr>
        <w:t xml:space="preserve">, </w:t>
      </w:r>
      <w:r w:rsidR="00893453" w:rsidRPr="002371D6">
        <w:rPr>
          <w:rFonts w:ascii="Arial Narrow" w:hAnsi="Arial Narrow" w:cs="Arial"/>
          <w:b/>
          <w:spacing w:val="-1"/>
        </w:rPr>
        <w:t>Consultoría, O</w:t>
      </w:r>
      <w:r w:rsidR="00B12111" w:rsidRPr="002371D6">
        <w:rPr>
          <w:rFonts w:ascii="Arial Narrow" w:hAnsi="Arial Narrow" w:cs="Arial"/>
          <w:b/>
          <w:spacing w:val="-1"/>
        </w:rPr>
        <w:t xml:space="preserve">bra e </w:t>
      </w:r>
      <w:r w:rsidR="00893453" w:rsidRPr="002371D6">
        <w:rPr>
          <w:rFonts w:ascii="Arial Narrow" w:hAnsi="Arial Narrow" w:cs="Arial"/>
          <w:b/>
          <w:spacing w:val="-1"/>
        </w:rPr>
        <w:t>Interventoría</w:t>
      </w:r>
    </w:p>
    <w:p w:rsidR="006E20DA" w:rsidRPr="00663420" w:rsidRDefault="006E20DA" w:rsidP="00663420">
      <w:pPr>
        <w:widowControl w:val="0"/>
        <w:autoSpaceDE w:val="0"/>
        <w:autoSpaceDN w:val="0"/>
        <w:adjustRightInd w:val="0"/>
        <w:spacing w:after="0" w:line="240" w:lineRule="auto"/>
        <w:jc w:val="both"/>
        <w:rPr>
          <w:rFonts w:ascii="Arial" w:hAnsi="Arial" w:cs="Arial"/>
          <w:b/>
          <w:spacing w:val="-1"/>
        </w:rPr>
      </w:pPr>
    </w:p>
    <w:tbl>
      <w:tblPr>
        <w:tblW w:w="5000" w:type="pct"/>
        <w:tblCellMar>
          <w:left w:w="70" w:type="dxa"/>
          <w:right w:w="70" w:type="dxa"/>
        </w:tblCellMar>
        <w:tblLook w:val="04A0" w:firstRow="1" w:lastRow="0" w:firstColumn="1" w:lastColumn="0" w:noHBand="0" w:noVBand="1"/>
      </w:tblPr>
      <w:tblGrid>
        <w:gridCol w:w="5066"/>
        <w:gridCol w:w="1162"/>
        <w:gridCol w:w="1547"/>
        <w:gridCol w:w="1134"/>
      </w:tblGrid>
      <w:tr w:rsidR="00F13FA8" w:rsidRPr="00F13FA8" w:rsidTr="008B607C">
        <w:trPr>
          <w:trHeight w:val="840"/>
          <w:tblHeader/>
        </w:trPr>
        <w:tc>
          <w:tcPr>
            <w:tcW w:w="2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Actividad</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Responsable</w:t>
            </w:r>
          </w:p>
        </w:tc>
        <w:tc>
          <w:tcPr>
            <w:tcW w:w="868" w:type="pct"/>
            <w:tcBorders>
              <w:top w:val="single" w:sz="4" w:space="0" w:color="auto"/>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Registro</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Observación y/o Punto de Control</w:t>
            </w:r>
          </w:p>
        </w:tc>
      </w:tr>
      <w:tr w:rsidR="00F13FA8" w:rsidRPr="00F13FA8" w:rsidTr="008B607C">
        <w:trPr>
          <w:trHeight w:val="1785"/>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32336E"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1. </w:t>
            </w:r>
            <w:r w:rsidR="009D1DF4">
              <w:rPr>
                <w:rFonts w:ascii="Arial Narrow" w:eastAsia="Times New Roman" w:hAnsi="Arial Narrow" w:cs="Arial"/>
                <w:b/>
                <w:bCs/>
                <w:sz w:val="20"/>
                <w:szCs w:val="20"/>
              </w:rPr>
              <w:t>Organizar el apoyo social en campo</w:t>
            </w:r>
          </w:p>
          <w:p w:rsidR="009D1DF4" w:rsidRDefault="009D1DF4" w:rsidP="0032336E">
            <w:pPr>
              <w:spacing w:after="0" w:line="240" w:lineRule="auto"/>
              <w:jc w:val="both"/>
              <w:rPr>
                <w:rFonts w:ascii="Arial Narrow" w:eastAsia="Times New Roman" w:hAnsi="Arial Narrow" w:cs="Arial"/>
                <w:sz w:val="20"/>
                <w:szCs w:val="20"/>
              </w:rPr>
            </w:pPr>
          </w:p>
          <w:p w:rsidR="0032336E" w:rsidRDefault="009D1DF4" w:rsidP="0032336E">
            <w:pPr>
              <w:spacing w:after="0" w:line="240" w:lineRule="auto"/>
              <w:jc w:val="both"/>
              <w:rPr>
                <w:rFonts w:ascii="Arial Narrow" w:eastAsia="Times New Roman" w:hAnsi="Arial Narrow" w:cs="Arial"/>
                <w:b/>
                <w:bCs/>
                <w:sz w:val="20"/>
                <w:szCs w:val="20"/>
              </w:rPr>
            </w:pPr>
            <w:r>
              <w:rPr>
                <w:rFonts w:ascii="Arial Narrow" w:eastAsia="Times New Roman" w:hAnsi="Arial Narrow" w:cs="Arial"/>
                <w:sz w:val="20"/>
                <w:szCs w:val="20"/>
              </w:rPr>
              <w:t xml:space="preserve">La/El líder del área social y gestión predial de la entidad, </w:t>
            </w:r>
            <w:r w:rsidR="00772480">
              <w:rPr>
                <w:rFonts w:ascii="Arial Narrow" w:eastAsia="Times New Roman" w:hAnsi="Arial Narrow" w:cs="Arial"/>
                <w:sz w:val="20"/>
                <w:szCs w:val="20"/>
              </w:rPr>
              <w:t>organizará</w:t>
            </w:r>
            <w:r>
              <w:rPr>
                <w:rFonts w:ascii="Arial Narrow" w:eastAsia="Times New Roman" w:hAnsi="Arial Narrow" w:cs="Arial"/>
                <w:sz w:val="20"/>
                <w:szCs w:val="20"/>
              </w:rPr>
              <w:t xml:space="preserve"> el equipo que estará a cargo de la actividad de identificación de unidades sociales</w:t>
            </w:r>
            <w:r w:rsidR="00F13FA8" w:rsidRPr="00F13FA8">
              <w:rPr>
                <w:rFonts w:ascii="Arial Narrow" w:eastAsia="Times New Roman" w:hAnsi="Arial Narrow" w:cs="Arial"/>
                <w:sz w:val="20"/>
                <w:szCs w:val="20"/>
              </w:rPr>
              <w:t>.</w:t>
            </w:r>
            <w:r w:rsidR="00F13FA8" w:rsidRPr="00F13FA8">
              <w:rPr>
                <w:rFonts w:ascii="Arial Narrow" w:eastAsia="Times New Roman" w:hAnsi="Arial Narrow" w:cs="Arial"/>
                <w:sz w:val="20"/>
                <w:szCs w:val="20"/>
              </w:rPr>
              <w:br/>
            </w:r>
          </w:p>
          <w:p w:rsidR="00F13FA8" w:rsidRPr="00F13FA8" w:rsidRDefault="00F13FA8" w:rsidP="00A35194">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Nota</w:t>
            </w:r>
            <w:r w:rsidRPr="00F13FA8">
              <w:rPr>
                <w:rFonts w:ascii="Arial Narrow" w:eastAsia="Times New Roman" w:hAnsi="Arial Narrow" w:cs="Arial"/>
                <w:sz w:val="20"/>
                <w:szCs w:val="20"/>
              </w:rPr>
              <w:t xml:space="preserve">: </w:t>
            </w:r>
            <w:r w:rsidR="00A35194">
              <w:rPr>
                <w:rFonts w:ascii="Arial Narrow" w:eastAsia="Times New Roman" w:hAnsi="Arial Narrow" w:cs="Arial"/>
                <w:sz w:val="20"/>
                <w:szCs w:val="20"/>
              </w:rPr>
              <w:t>Se debe levantar acta de la reunión</w:t>
            </w:r>
            <w:r w:rsidR="00772480">
              <w:rPr>
                <w:rFonts w:ascii="Arial Narrow" w:eastAsia="Times New Roman" w:hAnsi="Arial Narrow" w:cs="Arial"/>
                <w:sz w:val="20"/>
                <w:szCs w:val="20"/>
              </w:rPr>
              <w:t>.</w:t>
            </w: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9D1DF4" w:rsidP="009A44FA">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Líder Área Social y Gestión Predial</w:t>
            </w:r>
          </w:p>
        </w:tc>
        <w:tc>
          <w:tcPr>
            <w:tcW w:w="868" w:type="pct"/>
            <w:tcBorders>
              <w:top w:val="nil"/>
              <w:left w:val="nil"/>
              <w:bottom w:val="single" w:sz="4" w:space="0" w:color="auto"/>
              <w:right w:val="single" w:sz="4" w:space="0" w:color="auto"/>
            </w:tcBorders>
            <w:shd w:val="clear" w:color="auto" w:fill="auto"/>
            <w:vAlign w:val="center"/>
            <w:hideMark/>
          </w:tcPr>
          <w:p w:rsidR="00F13FA8" w:rsidRDefault="00A35194"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Acta de reunión o Comité</w:t>
            </w:r>
            <w:r w:rsidR="003D4ECC">
              <w:rPr>
                <w:rFonts w:ascii="Arial Narrow" w:eastAsia="Times New Roman" w:hAnsi="Arial Narrow" w:cs="Arial"/>
                <w:sz w:val="20"/>
                <w:szCs w:val="20"/>
              </w:rPr>
              <w:t xml:space="preserve"> / Formato de actividades semanales</w:t>
            </w:r>
          </w:p>
          <w:p w:rsidR="00A35194" w:rsidRPr="00F13FA8" w:rsidRDefault="00A35194" w:rsidP="0032336E">
            <w:pPr>
              <w:spacing w:after="0" w:line="240" w:lineRule="auto"/>
              <w:jc w:val="both"/>
              <w:rPr>
                <w:rFonts w:ascii="Arial Narrow" w:eastAsia="Times New Roman" w:hAnsi="Arial Narrow" w:cs="Arial"/>
                <w:sz w:val="20"/>
                <w:szCs w:val="20"/>
              </w:rPr>
            </w:pP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rsidTr="008B607C">
        <w:trPr>
          <w:trHeight w:val="2550"/>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32336E"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2. </w:t>
            </w:r>
            <w:r w:rsidR="00772480">
              <w:rPr>
                <w:rFonts w:ascii="Arial Narrow" w:eastAsia="Times New Roman" w:hAnsi="Arial Narrow" w:cs="Arial"/>
                <w:b/>
                <w:bCs/>
                <w:sz w:val="20"/>
                <w:szCs w:val="20"/>
              </w:rPr>
              <w:t>Identificación de Unidades Sociales</w:t>
            </w:r>
          </w:p>
          <w:p w:rsidR="0032336E" w:rsidRDefault="00F13FA8" w:rsidP="0032336E">
            <w:pPr>
              <w:spacing w:after="0" w:line="240" w:lineRule="auto"/>
              <w:jc w:val="both"/>
              <w:rPr>
                <w:rFonts w:ascii="Arial Narrow" w:eastAsia="Times New Roman" w:hAnsi="Arial Narrow" w:cs="Arial"/>
                <w:bCs/>
                <w:sz w:val="20"/>
                <w:szCs w:val="20"/>
              </w:rPr>
            </w:pPr>
            <w:r w:rsidRPr="00F13FA8">
              <w:rPr>
                <w:rFonts w:ascii="Arial Narrow" w:eastAsia="Times New Roman" w:hAnsi="Arial Narrow" w:cs="Arial"/>
                <w:b/>
                <w:bCs/>
                <w:sz w:val="20"/>
                <w:szCs w:val="20"/>
              </w:rPr>
              <w:br/>
            </w:r>
            <w:r w:rsidR="00772480">
              <w:rPr>
                <w:rFonts w:ascii="Arial Narrow" w:eastAsia="Times New Roman" w:hAnsi="Arial Narrow" w:cs="Arial"/>
                <w:bCs/>
                <w:sz w:val="20"/>
                <w:szCs w:val="20"/>
              </w:rPr>
              <w:t>El personal programa</w:t>
            </w:r>
            <w:r w:rsidR="00AF1763">
              <w:rPr>
                <w:rFonts w:ascii="Arial Narrow" w:eastAsia="Times New Roman" w:hAnsi="Arial Narrow" w:cs="Arial"/>
                <w:bCs/>
                <w:sz w:val="20"/>
                <w:szCs w:val="20"/>
              </w:rPr>
              <w:t>do se dirigirá a campo, con los elementos necesarios para levantar la información (Formato de identificación de unidades sociales, formato Acta de reunión o Comité). El apoyo social, se desplazará a cada tramo y visitará a cada unidad social con el fin de diligenciar el formato de identificación de unidades sociales.</w:t>
            </w:r>
          </w:p>
          <w:p w:rsidR="00AF1763" w:rsidRDefault="00AF1763" w:rsidP="00AF1763">
            <w:pPr>
              <w:rPr>
                <w:rFonts w:ascii="Arial Narrow" w:eastAsia="Times New Roman" w:hAnsi="Arial Narrow" w:cs="Arial"/>
                <w:b/>
                <w:bCs/>
                <w:sz w:val="20"/>
                <w:szCs w:val="20"/>
              </w:rPr>
            </w:pPr>
          </w:p>
          <w:p w:rsidR="00AF1763" w:rsidRPr="00AF1763" w:rsidRDefault="00AF1763" w:rsidP="00AF1763">
            <w:pPr>
              <w:rPr>
                <w:rFonts w:ascii="Arial Narrow" w:eastAsia="Times New Roman" w:hAnsi="Arial Narrow" w:cs="Arial"/>
                <w:sz w:val="20"/>
                <w:szCs w:val="20"/>
              </w:rPr>
            </w:pP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AF1763" w:rsidP="009A44FA">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Líder Área social y Gestión Predial / Apoyo Social</w:t>
            </w:r>
          </w:p>
        </w:tc>
        <w:tc>
          <w:tcPr>
            <w:tcW w:w="868" w:type="pct"/>
            <w:tcBorders>
              <w:top w:val="nil"/>
              <w:left w:val="nil"/>
              <w:bottom w:val="single" w:sz="4" w:space="0" w:color="auto"/>
              <w:right w:val="single" w:sz="4" w:space="0" w:color="auto"/>
            </w:tcBorders>
            <w:shd w:val="clear" w:color="auto" w:fill="auto"/>
            <w:vAlign w:val="center"/>
            <w:hideMark/>
          </w:tcPr>
          <w:p w:rsidR="00AF1763" w:rsidRDefault="00AF1763" w:rsidP="00AF1763">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Formato Acta de reunión o Comité / Formato de Identificación de Unidades Sociales.</w:t>
            </w:r>
          </w:p>
          <w:p w:rsidR="00F13FA8" w:rsidRPr="00F13FA8" w:rsidRDefault="00F13FA8" w:rsidP="002F3312">
            <w:pPr>
              <w:spacing w:after="0" w:line="240" w:lineRule="auto"/>
              <w:jc w:val="center"/>
              <w:rPr>
                <w:rFonts w:ascii="Arial Narrow" w:eastAsia="Times New Roman" w:hAnsi="Arial Narrow" w:cs="Arial"/>
                <w:sz w:val="20"/>
                <w:szCs w:val="20"/>
              </w:rPr>
            </w:pP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32336E" w:rsidP="00F13FA8">
            <w:pPr>
              <w:spacing w:after="0" w:line="240" w:lineRule="auto"/>
              <w:jc w:val="center"/>
              <w:rPr>
                <w:rFonts w:ascii="Arial Narrow" w:eastAsia="Times New Roman" w:hAnsi="Arial Narrow" w:cs="Arial"/>
                <w:b/>
                <w:bCs/>
                <w:sz w:val="20"/>
                <w:szCs w:val="20"/>
              </w:rPr>
            </w:pPr>
            <w:r>
              <w:rPr>
                <w:rFonts w:ascii="Arial Narrow" w:eastAsia="Times New Roman" w:hAnsi="Arial Narrow" w:cs="Arial"/>
                <w:b/>
                <w:bCs/>
                <w:sz w:val="20"/>
                <w:szCs w:val="20"/>
              </w:rPr>
              <w:t>X</w:t>
            </w:r>
            <w:r w:rsidR="00F13FA8" w:rsidRPr="00F13FA8">
              <w:rPr>
                <w:rFonts w:ascii="Arial Narrow" w:eastAsia="Times New Roman" w:hAnsi="Arial Narrow" w:cs="Arial"/>
                <w:b/>
                <w:bCs/>
                <w:sz w:val="20"/>
                <w:szCs w:val="20"/>
              </w:rPr>
              <w:t> </w:t>
            </w:r>
          </w:p>
        </w:tc>
      </w:tr>
      <w:tr w:rsidR="00F13FA8" w:rsidRPr="00F13FA8" w:rsidTr="008B607C">
        <w:trPr>
          <w:trHeight w:val="2805"/>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46782D"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3. </w:t>
            </w:r>
            <w:r w:rsidR="00AF1763">
              <w:rPr>
                <w:rFonts w:ascii="Arial Narrow" w:eastAsia="Times New Roman" w:hAnsi="Arial Narrow" w:cs="Arial"/>
                <w:b/>
                <w:bCs/>
                <w:sz w:val="20"/>
                <w:szCs w:val="20"/>
              </w:rPr>
              <w:t>Entrega de la información primaria levantada en campo.</w:t>
            </w:r>
          </w:p>
          <w:p w:rsidR="0038010A" w:rsidRDefault="0038010A" w:rsidP="0032336E">
            <w:pPr>
              <w:spacing w:after="0" w:line="240" w:lineRule="auto"/>
              <w:jc w:val="both"/>
              <w:rPr>
                <w:rFonts w:ascii="Arial Narrow" w:eastAsia="Times New Roman" w:hAnsi="Arial Narrow" w:cs="Arial"/>
                <w:b/>
                <w:bCs/>
                <w:sz w:val="20"/>
                <w:szCs w:val="20"/>
              </w:rPr>
            </w:pPr>
          </w:p>
          <w:p w:rsidR="00F13FA8" w:rsidRPr="005D6A5E" w:rsidRDefault="0038010A" w:rsidP="009A44FA">
            <w:pPr>
              <w:spacing w:after="0" w:line="240" w:lineRule="auto"/>
              <w:jc w:val="both"/>
              <w:rPr>
                <w:rFonts w:ascii="Arial Narrow" w:eastAsia="Times New Roman" w:hAnsi="Arial Narrow" w:cs="Arial"/>
                <w:bCs/>
                <w:sz w:val="20"/>
                <w:szCs w:val="20"/>
              </w:rPr>
            </w:pPr>
            <w:r>
              <w:rPr>
                <w:rFonts w:ascii="Arial Narrow" w:eastAsia="Times New Roman" w:hAnsi="Arial Narrow" w:cs="Arial"/>
                <w:bCs/>
                <w:sz w:val="20"/>
                <w:szCs w:val="20"/>
              </w:rPr>
              <w:t>Cuando se culmine con el diligenciamiento del formato de identificación de unidades sociales</w:t>
            </w:r>
            <w:r w:rsidR="005D6A5E">
              <w:rPr>
                <w:rFonts w:ascii="Arial Narrow" w:eastAsia="Times New Roman" w:hAnsi="Arial Narrow" w:cs="Arial"/>
                <w:bCs/>
                <w:sz w:val="20"/>
                <w:szCs w:val="20"/>
              </w:rPr>
              <w:t xml:space="preserve">, esta información levantada en campo deberá ser cargada en medio magnético por el responsable designado para la actividad y posterior a ello realizar el diagnostico social que sirva como línea base para la elaboración del Plan de Gestión Social. </w:t>
            </w:r>
            <w:r w:rsidR="00F13FA8" w:rsidRPr="00F13FA8">
              <w:rPr>
                <w:rFonts w:ascii="Arial Narrow" w:eastAsia="Times New Roman" w:hAnsi="Arial Narrow" w:cs="Arial"/>
                <w:b/>
                <w:bCs/>
                <w:sz w:val="20"/>
                <w:szCs w:val="20"/>
              </w:rPr>
              <w:br/>
            </w: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5D6A5E" w:rsidP="009A44FA">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Responsable Social</w:t>
            </w:r>
            <w:r w:rsidR="0019676C">
              <w:rPr>
                <w:rFonts w:ascii="Arial Narrow" w:eastAsia="Times New Roman" w:hAnsi="Arial Narrow" w:cs="Arial"/>
                <w:sz w:val="20"/>
                <w:szCs w:val="20"/>
              </w:rPr>
              <w:t xml:space="preserve"> Por Fase / Líder Área social y Gestión Predial / Apoyo Social</w:t>
            </w:r>
          </w:p>
        </w:tc>
        <w:tc>
          <w:tcPr>
            <w:tcW w:w="868" w:type="pct"/>
            <w:tcBorders>
              <w:top w:val="nil"/>
              <w:left w:val="nil"/>
              <w:bottom w:val="single" w:sz="4" w:space="0" w:color="auto"/>
              <w:right w:val="single" w:sz="4" w:space="0" w:color="auto"/>
            </w:tcBorders>
            <w:shd w:val="clear" w:color="auto" w:fill="auto"/>
            <w:vAlign w:val="center"/>
            <w:hideMark/>
          </w:tcPr>
          <w:p w:rsidR="00F13FA8" w:rsidRPr="00F13FA8" w:rsidRDefault="009A44FA"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 xml:space="preserve">Formato Acta de </w:t>
            </w:r>
            <w:r w:rsidR="0038010A">
              <w:rPr>
                <w:rFonts w:ascii="Arial Narrow" w:eastAsia="Times New Roman" w:hAnsi="Arial Narrow" w:cs="Arial"/>
                <w:sz w:val="20"/>
                <w:szCs w:val="20"/>
              </w:rPr>
              <w:t>reunión</w:t>
            </w: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rsidTr="008B607C">
        <w:trPr>
          <w:trHeight w:val="591"/>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46782D" w:rsidRDefault="009A44FA" w:rsidP="0032336E">
            <w:pPr>
              <w:spacing w:after="0" w:line="240" w:lineRule="auto"/>
              <w:jc w:val="both"/>
              <w:rPr>
                <w:rFonts w:ascii="Arial Narrow" w:eastAsia="Times New Roman" w:hAnsi="Arial Narrow" w:cs="Arial"/>
                <w:b/>
                <w:bCs/>
                <w:sz w:val="20"/>
                <w:szCs w:val="20"/>
              </w:rPr>
            </w:pPr>
            <w:r>
              <w:rPr>
                <w:rFonts w:ascii="Arial Narrow" w:eastAsia="Times New Roman" w:hAnsi="Arial Narrow" w:cs="Arial"/>
                <w:b/>
                <w:bCs/>
                <w:sz w:val="20"/>
                <w:szCs w:val="20"/>
              </w:rPr>
              <w:t xml:space="preserve">4. </w:t>
            </w:r>
            <w:r w:rsidR="0019676C">
              <w:rPr>
                <w:rFonts w:ascii="Arial Narrow" w:eastAsia="Times New Roman" w:hAnsi="Arial Narrow" w:cs="Arial"/>
                <w:b/>
                <w:bCs/>
                <w:sz w:val="20"/>
                <w:szCs w:val="20"/>
              </w:rPr>
              <w:t>Realización del diagnóstico social y línea base del Plan de Gestión Social</w:t>
            </w:r>
          </w:p>
          <w:p w:rsidR="000A6A59" w:rsidRPr="000A6A59" w:rsidRDefault="00F13FA8" w:rsidP="000A6A59">
            <w:pPr>
              <w:spacing w:after="0" w:line="240" w:lineRule="auto"/>
              <w:jc w:val="both"/>
              <w:rPr>
                <w:rFonts w:ascii="Arial Narrow" w:eastAsia="Times New Roman" w:hAnsi="Arial Narrow" w:cs="Arial"/>
                <w:sz w:val="20"/>
                <w:szCs w:val="20"/>
              </w:rPr>
            </w:pPr>
            <w:r w:rsidRPr="00F13FA8">
              <w:rPr>
                <w:rFonts w:ascii="Arial Narrow" w:eastAsia="Times New Roman" w:hAnsi="Arial Narrow" w:cs="Arial"/>
                <w:b/>
                <w:bCs/>
                <w:sz w:val="20"/>
                <w:szCs w:val="20"/>
              </w:rPr>
              <w:br/>
            </w:r>
            <w:r w:rsidR="0019676C">
              <w:rPr>
                <w:rFonts w:ascii="Arial Narrow" w:eastAsia="Times New Roman" w:hAnsi="Arial Narrow" w:cs="Arial"/>
                <w:sz w:val="20"/>
                <w:szCs w:val="20"/>
              </w:rPr>
              <w:t>Una vez teniendo la información en medio magnético, se procederá a realizar el diagnostico, quiere decir que se realizara un análisis tomando como base la información levantada, para así mismo elaborar el plan de gestión social que podrá contener varios programas los cuales ayudaran a mitigar los impactos socioeconómicos que se puedan generar a raíz de la obra a intervenir</w:t>
            </w:r>
            <w:r w:rsidR="000A6A59">
              <w:rPr>
                <w:rFonts w:ascii="Arial Narrow" w:eastAsia="Times New Roman" w:hAnsi="Arial Narrow" w:cs="Arial"/>
                <w:sz w:val="20"/>
                <w:szCs w:val="20"/>
              </w:rPr>
              <w:t>.</w:t>
            </w: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19676C"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 xml:space="preserve">Responsable Social Por Fase / Líder Área social y Gestión Predial </w:t>
            </w:r>
          </w:p>
        </w:tc>
        <w:tc>
          <w:tcPr>
            <w:tcW w:w="868" w:type="pct"/>
            <w:tcBorders>
              <w:top w:val="nil"/>
              <w:left w:val="nil"/>
              <w:bottom w:val="single" w:sz="4" w:space="0" w:color="auto"/>
              <w:right w:val="single" w:sz="4" w:space="0" w:color="auto"/>
            </w:tcBorders>
            <w:shd w:val="clear" w:color="auto" w:fill="auto"/>
            <w:vAlign w:val="center"/>
            <w:hideMark/>
          </w:tcPr>
          <w:p w:rsidR="00F13FA8" w:rsidRPr="00F13FA8" w:rsidRDefault="000A6A59" w:rsidP="000A6A59">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N/A</w:t>
            </w: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rsidTr="008B607C">
        <w:trPr>
          <w:trHeight w:val="1020"/>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46782D"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t xml:space="preserve">5. </w:t>
            </w:r>
            <w:r w:rsidR="000A6A59">
              <w:rPr>
                <w:rFonts w:ascii="Arial Narrow" w:eastAsia="Times New Roman" w:hAnsi="Arial Narrow" w:cs="Arial"/>
                <w:b/>
                <w:bCs/>
                <w:sz w:val="20"/>
                <w:szCs w:val="20"/>
              </w:rPr>
              <w:t>Finalización del Plan de gestión social en obra y envió al área de infraestructura para consolidación.</w:t>
            </w:r>
          </w:p>
          <w:p w:rsidR="00BF70A3" w:rsidRDefault="00BF70A3" w:rsidP="00BF70A3">
            <w:pPr>
              <w:spacing w:after="0" w:line="240" w:lineRule="auto"/>
              <w:jc w:val="both"/>
              <w:rPr>
                <w:rFonts w:ascii="Arial Narrow" w:eastAsia="Times New Roman" w:hAnsi="Arial Narrow" w:cs="Arial"/>
                <w:b/>
                <w:bCs/>
                <w:sz w:val="20"/>
                <w:szCs w:val="20"/>
              </w:rPr>
            </w:pPr>
          </w:p>
          <w:p w:rsidR="00F13FA8" w:rsidRPr="00F13FA8" w:rsidRDefault="000A6A59" w:rsidP="00BF70A3">
            <w:pPr>
              <w:spacing w:after="0" w:line="240" w:lineRule="auto"/>
              <w:jc w:val="both"/>
              <w:rPr>
                <w:rFonts w:ascii="Arial Narrow" w:eastAsia="Times New Roman" w:hAnsi="Arial Narrow" w:cs="Arial"/>
                <w:b/>
                <w:bCs/>
                <w:sz w:val="20"/>
                <w:szCs w:val="20"/>
              </w:rPr>
            </w:pPr>
            <w:r>
              <w:rPr>
                <w:rFonts w:ascii="Arial Narrow" w:eastAsia="Times New Roman" w:hAnsi="Arial Narrow" w:cs="Arial"/>
                <w:bCs/>
                <w:sz w:val="20"/>
                <w:szCs w:val="20"/>
              </w:rPr>
              <w:t xml:space="preserve">Una vez finalizado el Plan de </w:t>
            </w:r>
            <w:r w:rsidR="00614176">
              <w:rPr>
                <w:rFonts w:ascii="Arial Narrow" w:eastAsia="Times New Roman" w:hAnsi="Arial Narrow" w:cs="Arial"/>
                <w:bCs/>
                <w:sz w:val="20"/>
                <w:szCs w:val="20"/>
              </w:rPr>
              <w:t>Gestión</w:t>
            </w:r>
            <w:r>
              <w:rPr>
                <w:rFonts w:ascii="Arial Narrow" w:eastAsia="Times New Roman" w:hAnsi="Arial Narrow" w:cs="Arial"/>
                <w:bCs/>
                <w:sz w:val="20"/>
                <w:szCs w:val="20"/>
              </w:rPr>
              <w:t xml:space="preserve"> Social, la </w:t>
            </w:r>
            <w:r w:rsidR="00614176">
              <w:rPr>
                <w:rFonts w:ascii="Arial Narrow" w:eastAsia="Times New Roman" w:hAnsi="Arial Narrow" w:cs="Arial"/>
                <w:bCs/>
                <w:sz w:val="20"/>
                <w:szCs w:val="20"/>
              </w:rPr>
              <w:t>Líder</w:t>
            </w:r>
            <w:r>
              <w:rPr>
                <w:rFonts w:ascii="Arial Narrow" w:eastAsia="Times New Roman" w:hAnsi="Arial Narrow" w:cs="Arial"/>
                <w:bCs/>
                <w:sz w:val="20"/>
                <w:szCs w:val="20"/>
              </w:rPr>
              <w:t xml:space="preserve"> del área social y </w:t>
            </w:r>
            <w:r w:rsidR="00614176">
              <w:rPr>
                <w:rFonts w:ascii="Arial Narrow" w:eastAsia="Times New Roman" w:hAnsi="Arial Narrow" w:cs="Arial"/>
                <w:bCs/>
                <w:sz w:val="20"/>
                <w:szCs w:val="20"/>
              </w:rPr>
              <w:t>Gestión</w:t>
            </w:r>
            <w:r>
              <w:rPr>
                <w:rFonts w:ascii="Arial Narrow" w:eastAsia="Times New Roman" w:hAnsi="Arial Narrow" w:cs="Arial"/>
                <w:bCs/>
                <w:sz w:val="20"/>
                <w:szCs w:val="20"/>
              </w:rPr>
              <w:t xml:space="preserve"> Predial, realizara una revisión </w:t>
            </w:r>
            <w:r w:rsidR="00614176">
              <w:rPr>
                <w:rFonts w:ascii="Arial Narrow" w:eastAsia="Times New Roman" w:hAnsi="Arial Narrow" w:cs="Arial"/>
                <w:bCs/>
                <w:sz w:val="20"/>
                <w:szCs w:val="20"/>
              </w:rPr>
              <w:t>un</w:t>
            </w:r>
            <w:r>
              <w:rPr>
                <w:rFonts w:ascii="Arial Narrow" w:eastAsia="Times New Roman" w:hAnsi="Arial Narrow" w:cs="Arial"/>
                <w:bCs/>
                <w:sz w:val="20"/>
                <w:szCs w:val="20"/>
              </w:rPr>
              <w:t xml:space="preserve"> visto bueno</w:t>
            </w:r>
            <w:r w:rsidR="00614176">
              <w:rPr>
                <w:rFonts w:ascii="Arial Narrow" w:eastAsia="Times New Roman" w:hAnsi="Arial Narrow" w:cs="Arial"/>
                <w:bCs/>
                <w:sz w:val="20"/>
                <w:szCs w:val="20"/>
              </w:rPr>
              <w:t xml:space="preserve"> para proceder con el envío del Plan de Gestión Social al área de infraestructura que es quien consolidan la información y se envía al Ministerio de Transporte</w:t>
            </w:r>
            <w:r>
              <w:rPr>
                <w:rFonts w:ascii="Arial Narrow" w:eastAsia="Times New Roman" w:hAnsi="Arial Narrow" w:cs="Arial"/>
                <w:bCs/>
                <w:sz w:val="20"/>
                <w:szCs w:val="20"/>
              </w:rPr>
              <w:t xml:space="preserve"> </w:t>
            </w:r>
            <w:r w:rsidR="00F13FA8" w:rsidRPr="00F13FA8">
              <w:rPr>
                <w:rFonts w:ascii="Arial Narrow" w:eastAsia="Times New Roman" w:hAnsi="Arial Narrow" w:cs="Arial"/>
                <w:b/>
                <w:bCs/>
                <w:sz w:val="20"/>
                <w:szCs w:val="20"/>
              </w:rPr>
              <w:br/>
            </w: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BF70A3"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w:t>
            </w:r>
          </w:p>
        </w:tc>
        <w:tc>
          <w:tcPr>
            <w:tcW w:w="868" w:type="pct"/>
            <w:tcBorders>
              <w:top w:val="nil"/>
              <w:left w:val="nil"/>
              <w:bottom w:val="single" w:sz="4" w:space="0" w:color="auto"/>
              <w:right w:val="single" w:sz="4" w:space="0" w:color="auto"/>
            </w:tcBorders>
            <w:shd w:val="clear" w:color="auto" w:fill="auto"/>
            <w:vAlign w:val="center"/>
            <w:hideMark/>
          </w:tcPr>
          <w:p w:rsidR="00F13FA8" w:rsidRPr="00F13FA8" w:rsidRDefault="000A451A"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Plan de gestión social</w:t>
            </w: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r w:rsidR="00F13FA8" w:rsidRPr="00F13FA8" w:rsidTr="008B607C">
        <w:trPr>
          <w:trHeight w:val="1986"/>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46782D" w:rsidRDefault="00BF70A3" w:rsidP="0032336E">
            <w:pPr>
              <w:spacing w:after="0" w:line="240" w:lineRule="auto"/>
              <w:jc w:val="both"/>
              <w:rPr>
                <w:rFonts w:ascii="Arial Narrow" w:eastAsia="Times New Roman" w:hAnsi="Arial Narrow" w:cs="Arial"/>
                <w:b/>
                <w:bCs/>
                <w:sz w:val="20"/>
                <w:szCs w:val="20"/>
              </w:rPr>
            </w:pPr>
            <w:r>
              <w:rPr>
                <w:rFonts w:ascii="Arial Narrow" w:eastAsia="Times New Roman" w:hAnsi="Arial Narrow" w:cs="Arial"/>
                <w:b/>
                <w:bCs/>
                <w:sz w:val="20"/>
                <w:szCs w:val="20"/>
              </w:rPr>
              <w:t>6.</w:t>
            </w:r>
            <w:r w:rsidR="000A451A">
              <w:rPr>
                <w:rFonts w:ascii="Arial Narrow" w:eastAsia="Times New Roman" w:hAnsi="Arial Narrow" w:cs="Arial"/>
                <w:b/>
                <w:bCs/>
                <w:sz w:val="20"/>
                <w:szCs w:val="20"/>
              </w:rPr>
              <w:t xml:space="preserve"> Observaciones del Plan de Gestión Social</w:t>
            </w:r>
          </w:p>
          <w:p w:rsidR="00F13FA8" w:rsidRPr="00F13FA8" w:rsidRDefault="00F13FA8" w:rsidP="0032336E">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br/>
            </w:r>
            <w:r w:rsidR="000A451A">
              <w:rPr>
                <w:rFonts w:ascii="Arial Narrow" w:eastAsia="Times New Roman" w:hAnsi="Arial Narrow" w:cs="Arial"/>
                <w:sz w:val="20"/>
                <w:szCs w:val="20"/>
              </w:rPr>
              <w:t>El Ministerio de Transporte a través de la delegada social, revisaran el Plan, una vez lo revisen si es el caso enviaran observaciones que se tendrán que subsanar en el menos de (2) días y volver ser enviado al área de infraestructura para reenviar al Ministerio de Transporte</w:t>
            </w:r>
            <w:r w:rsidRPr="00F13FA8">
              <w:rPr>
                <w:rFonts w:ascii="Arial Narrow" w:eastAsia="Times New Roman" w:hAnsi="Arial Narrow" w:cs="Arial"/>
                <w:sz w:val="20"/>
                <w:szCs w:val="20"/>
              </w:rPr>
              <w:br/>
            </w: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7A6B2C"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Apoyo Social</w:t>
            </w:r>
            <w:r w:rsidR="00985256">
              <w:rPr>
                <w:rFonts w:ascii="Arial Narrow" w:eastAsia="Times New Roman" w:hAnsi="Arial Narrow" w:cs="Arial"/>
                <w:sz w:val="20"/>
                <w:szCs w:val="20"/>
              </w:rPr>
              <w:t xml:space="preserve"> / Responsable Social por fase.</w:t>
            </w:r>
          </w:p>
        </w:tc>
        <w:tc>
          <w:tcPr>
            <w:tcW w:w="868" w:type="pct"/>
            <w:tcBorders>
              <w:top w:val="nil"/>
              <w:left w:val="nil"/>
              <w:bottom w:val="single" w:sz="4" w:space="0" w:color="auto"/>
              <w:right w:val="single" w:sz="4" w:space="0" w:color="auto"/>
            </w:tcBorders>
            <w:shd w:val="clear" w:color="auto" w:fill="auto"/>
            <w:vAlign w:val="center"/>
            <w:hideMark/>
          </w:tcPr>
          <w:p w:rsidR="00F13FA8" w:rsidRPr="00F13FA8" w:rsidRDefault="000A451A" w:rsidP="0032336E">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Plan de gestión Social</w:t>
            </w:r>
            <w:r w:rsidR="00F13FA8" w:rsidRPr="00F13FA8">
              <w:rPr>
                <w:rFonts w:ascii="Arial Narrow" w:eastAsia="Times New Roman" w:hAnsi="Arial Narrow" w:cs="Arial"/>
                <w:sz w:val="20"/>
                <w:szCs w:val="20"/>
              </w:rPr>
              <w:t> </w:t>
            </w: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 </w:t>
            </w:r>
            <w:r w:rsidR="0032336E">
              <w:rPr>
                <w:rFonts w:ascii="Arial Narrow" w:eastAsia="Times New Roman" w:hAnsi="Arial Narrow" w:cs="Arial"/>
                <w:b/>
                <w:bCs/>
                <w:sz w:val="20"/>
                <w:szCs w:val="20"/>
              </w:rPr>
              <w:t>X</w:t>
            </w:r>
          </w:p>
        </w:tc>
      </w:tr>
      <w:tr w:rsidR="00F13FA8" w:rsidRPr="00F13FA8" w:rsidTr="008B607C">
        <w:trPr>
          <w:trHeight w:val="1959"/>
        </w:trPr>
        <w:tc>
          <w:tcPr>
            <w:tcW w:w="2843" w:type="pct"/>
            <w:tcBorders>
              <w:top w:val="nil"/>
              <w:left w:val="single" w:sz="4" w:space="0" w:color="auto"/>
              <w:bottom w:val="single" w:sz="4" w:space="0" w:color="auto"/>
              <w:right w:val="single" w:sz="4" w:space="0" w:color="auto"/>
            </w:tcBorders>
            <w:shd w:val="clear" w:color="auto" w:fill="auto"/>
            <w:vAlign w:val="center"/>
            <w:hideMark/>
          </w:tcPr>
          <w:p w:rsidR="0046782D" w:rsidRDefault="00985256" w:rsidP="00F13FA8">
            <w:pPr>
              <w:spacing w:after="0" w:line="240" w:lineRule="auto"/>
              <w:rPr>
                <w:rFonts w:ascii="Arial Narrow" w:eastAsia="Times New Roman" w:hAnsi="Arial Narrow" w:cs="Arial"/>
                <w:b/>
                <w:bCs/>
                <w:sz w:val="20"/>
                <w:szCs w:val="20"/>
              </w:rPr>
            </w:pPr>
            <w:r>
              <w:rPr>
                <w:rFonts w:ascii="Arial Narrow" w:eastAsia="Times New Roman" w:hAnsi="Arial Narrow" w:cs="Arial"/>
                <w:b/>
                <w:bCs/>
                <w:sz w:val="20"/>
                <w:szCs w:val="20"/>
              </w:rPr>
              <w:t xml:space="preserve">7. </w:t>
            </w:r>
            <w:r w:rsidR="000A451A">
              <w:rPr>
                <w:rFonts w:ascii="Arial Narrow" w:eastAsia="Times New Roman" w:hAnsi="Arial Narrow" w:cs="Arial"/>
                <w:b/>
                <w:bCs/>
                <w:sz w:val="20"/>
                <w:szCs w:val="20"/>
              </w:rPr>
              <w:t>No Objeción del Ministerio de Transporte y Banco Mundial.</w:t>
            </w:r>
          </w:p>
          <w:p w:rsidR="0046782D" w:rsidRDefault="00F13FA8" w:rsidP="0046782D">
            <w:pPr>
              <w:spacing w:after="0" w:line="240" w:lineRule="auto"/>
              <w:jc w:val="both"/>
              <w:rPr>
                <w:rFonts w:ascii="Arial Narrow" w:eastAsia="Times New Roman" w:hAnsi="Arial Narrow" w:cs="Arial"/>
                <w:b/>
                <w:bCs/>
                <w:sz w:val="20"/>
                <w:szCs w:val="20"/>
              </w:rPr>
            </w:pPr>
            <w:r w:rsidRPr="00F13FA8">
              <w:rPr>
                <w:rFonts w:ascii="Arial Narrow" w:eastAsia="Times New Roman" w:hAnsi="Arial Narrow" w:cs="Arial"/>
                <w:b/>
                <w:bCs/>
                <w:sz w:val="20"/>
                <w:szCs w:val="20"/>
              </w:rPr>
              <w:br/>
            </w:r>
            <w:r w:rsidR="00985256">
              <w:rPr>
                <w:rFonts w:ascii="Arial Narrow" w:eastAsia="Times New Roman" w:hAnsi="Arial Narrow" w:cs="Arial"/>
                <w:sz w:val="20"/>
                <w:szCs w:val="20"/>
              </w:rPr>
              <w:t>Cu</w:t>
            </w:r>
            <w:r w:rsidR="008B607C">
              <w:rPr>
                <w:rFonts w:ascii="Arial Narrow" w:eastAsia="Times New Roman" w:hAnsi="Arial Narrow" w:cs="Arial"/>
                <w:sz w:val="20"/>
                <w:szCs w:val="20"/>
              </w:rPr>
              <w:t>ando el Ministerio de Transporte y Banco Mundial, dan la No Objeción sobre los documentos enviados, se da como finalizado los documentos realizados.</w:t>
            </w:r>
          </w:p>
          <w:p w:rsidR="00F13FA8" w:rsidRPr="00F13FA8" w:rsidRDefault="00F13FA8" w:rsidP="0046782D">
            <w:pPr>
              <w:spacing w:after="0" w:line="240" w:lineRule="auto"/>
              <w:jc w:val="both"/>
              <w:rPr>
                <w:rFonts w:ascii="Arial Narrow" w:eastAsia="Times New Roman" w:hAnsi="Arial Narrow" w:cs="Arial"/>
                <w:b/>
                <w:bCs/>
                <w:sz w:val="20"/>
                <w:szCs w:val="20"/>
              </w:rPr>
            </w:pPr>
          </w:p>
        </w:tc>
        <w:tc>
          <w:tcPr>
            <w:tcW w:w="652" w:type="pct"/>
            <w:tcBorders>
              <w:top w:val="nil"/>
              <w:left w:val="nil"/>
              <w:bottom w:val="single" w:sz="4" w:space="0" w:color="auto"/>
              <w:right w:val="single" w:sz="4" w:space="0" w:color="auto"/>
            </w:tcBorders>
            <w:shd w:val="clear" w:color="auto" w:fill="auto"/>
            <w:vAlign w:val="center"/>
            <w:hideMark/>
          </w:tcPr>
          <w:p w:rsidR="00F13FA8" w:rsidRPr="00F13FA8" w:rsidRDefault="008B607C" w:rsidP="00F13FA8">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Líder Área Social y Gestión Predial</w:t>
            </w:r>
          </w:p>
        </w:tc>
        <w:tc>
          <w:tcPr>
            <w:tcW w:w="868" w:type="pct"/>
            <w:tcBorders>
              <w:top w:val="nil"/>
              <w:left w:val="nil"/>
              <w:bottom w:val="single" w:sz="4" w:space="0" w:color="auto"/>
              <w:right w:val="single" w:sz="4" w:space="0" w:color="auto"/>
            </w:tcBorders>
            <w:shd w:val="clear" w:color="auto" w:fill="auto"/>
            <w:vAlign w:val="center"/>
            <w:hideMark/>
          </w:tcPr>
          <w:p w:rsidR="00F13FA8" w:rsidRPr="00F13FA8" w:rsidRDefault="008B607C" w:rsidP="0046782D">
            <w:pPr>
              <w:spacing w:after="0" w:line="240" w:lineRule="auto"/>
              <w:jc w:val="both"/>
              <w:rPr>
                <w:rFonts w:ascii="Arial Narrow" w:eastAsia="Times New Roman" w:hAnsi="Arial Narrow" w:cs="Arial"/>
                <w:sz w:val="20"/>
                <w:szCs w:val="20"/>
              </w:rPr>
            </w:pPr>
            <w:r>
              <w:rPr>
                <w:rFonts w:ascii="Arial Narrow" w:eastAsia="Times New Roman" w:hAnsi="Arial Narrow" w:cs="Arial"/>
                <w:sz w:val="20"/>
                <w:szCs w:val="20"/>
              </w:rPr>
              <w:t>E-mail de respuesta de la No Objeción por parte del Banco Mundial y Ministerio de Transporte</w:t>
            </w:r>
            <w:r w:rsidR="008E4D2C" w:rsidRPr="00F13FA8">
              <w:rPr>
                <w:rFonts w:ascii="Arial Narrow" w:eastAsia="Times New Roman" w:hAnsi="Arial Narrow" w:cs="Arial"/>
                <w:sz w:val="20"/>
                <w:szCs w:val="20"/>
              </w:rPr>
              <w:t> </w:t>
            </w:r>
          </w:p>
        </w:tc>
        <w:tc>
          <w:tcPr>
            <w:tcW w:w="636" w:type="pct"/>
            <w:tcBorders>
              <w:top w:val="nil"/>
              <w:left w:val="nil"/>
              <w:bottom w:val="single" w:sz="4" w:space="0" w:color="auto"/>
              <w:right w:val="single" w:sz="4" w:space="0" w:color="auto"/>
            </w:tcBorders>
            <w:shd w:val="clear" w:color="auto" w:fill="auto"/>
            <w:vAlign w:val="center"/>
            <w:hideMark/>
          </w:tcPr>
          <w:p w:rsidR="00F13FA8" w:rsidRPr="00F13FA8" w:rsidRDefault="00F13FA8" w:rsidP="00F13FA8">
            <w:pPr>
              <w:spacing w:after="0" w:line="240" w:lineRule="auto"/>
              <w:jc w:val="center"/>
              <w:rPr>
                <w:rFonts w:ascii="Arial Narrow" w:eastAsia="Times New Roman" w:hAnsi="Arial Narrow" w:cs="Arial"/>
                <w:b/>
                <w:bCs/>
                <w:sz w:val="20"/>
                <w:szCs w:val="20"/>
              </w:rPr>
            </w:pPr>
            <w:r w:rsidRPr="00F13FA8">
              <w:rPr>
                <w:rFonts w:ascii="Arial Narrow" w:eastAsia="Times New Roman" w:hAnsi="Arial Narrow" w:cs="Arial"/>
                <w:b/>
                <w:bCs/>
                <w:sz w:val="20"/>
                <w:szCs w:val="20"/>
              </w:rPr>
              <w:t>X</w:t>
            </w:r>
          </w:p>
        </w:tc>
      </w:tr>
    </w:tbl>
    <w:p w:rsidR="00DE7DD8" w:rsidRPr="005E52AE" w:rsidRDefault="00DE7DD8" w:rsidP="00B566EE">
      <w:pPr>
        <w:spacing w:after="0" w:line="240" w:lineRule="auto"/>
        <w:jc w:val="both"/>
        <w:rPr>
          <w:rFonts w:ascii="Arial" w:eastAsia="Times New Roman" w:hAnsi="Arial" w:cs="Arial"/>
          <w:b/>
          <w:bCs/>
          <w:lang w:eastAsia="es-MX"/>
        </w:rPr>
      </w:pPr>
    </w:p>
    <w:p w:rsidR="00D0249E" w:rsidRDefault="00D0249E" w:rsidP="00953126">
      <w:pPr>
        <w:spacing w:after="0" w:line="240" w:lineRule="auto"/>
        <w:jc w:val="both"/>
        <w:rPr>
          <w:rFonts w:ascii="Arial" w:eastAsia="Times New Roman" w:hAnsi="Arial" w:cs="Arial"/>
          <w:b/>
          <w:lang w:eastAsia="es-MX"/>
        </w:rPr>
      </w:pPr>
    </w:p>
    <w:p w:rsidR="009E5E1A" w:rsidRDefault="009E5E1A" w:rsidP="00D0170B">
      <w:pPr>
        <w:spacing w:after="0" w:line="240" w:lineRule="auto"/>
        <w:jc w:val="both"/>
        <w:rPr>
          <w:rFonts w:ascii="Arial" w:eastAsia="Times New Roman" w:hAnsi="Arial" w:cs="Arial"/>
          <w:b/>
          <w:lang w:eastAsia="es-MX"/>
        </w:rPr>
      </w:pPr>
    </w:p>
    <w:p w:rsidR="005813CA" w:rsidRPr="001B44E7" w:rsidRDefault="00EF5ADC" w:rsidP="001B44E7">
      <w:pPr>
        <w:pStyle w:val="Prrafodelista"/>
        <w:numPr>
          <w:ilvl w:val="0"/>
          <w:numId w:val="8"/>
        </w:numPr>
        <w:spacing w:after="0" w:line="240" w:lineRule="auto"/>
        <w:jc w:val="both"/>
        <w:rPr>
          <w:rFonts w:ascii="Arial Narrow" w:eastAsia="Times New Roman" w:hAnsi="Arial Narrow" w:cs="Arial"/>
          <w:b/>
          <w:lang w:eastAsia="es-MX"/>
        </w:rPr>
      </w:pPr>
      <w:r w:rsidRPr="005813CA">
        <w:rPr>
          <w:rFonts w:ascii="Arial Narrow" w:eastAsia="Times New Roman" w:hAnsi="Arial Narrow" w:cs="Arial"/>
          <w:b/>
          <w:bCs/>
          <w:iCs/>
          <w:lang w:eastAsia="es-MX"/>
        </w:rPr>
        <w:t>REGISTROS Y DOCUMENTOS</w:t>
      </w:r>
    </w:p>
    <w:tbl>
      <w:tblPr>
        <w:tblW w:w="5000" w:type="pct"/>
        <w:tblCellMar>
          <w:left w:w="70" w:type="dxa"/>
          <w:right w:w="70" w:type="dxa"/>
        </w:tblCellMar>
        <w:tblLook w:val="04A0" w:firstRow="1" w:lastRow="0" w:firstColumn="1" w:lastColumn="0" w:noHBand="0" w:noVBand="1"/>
      </w:tblPr>
      <w:tblGrid>
        <w:gridCol w:w="1301"/>
        <w:gridCol w:w="948"/>
        <w:gridCol w:w="1119"/>
        <w:gridCol w:w="4196"/>
        <w:gridCol w:w="1345"/>
      </w:tblGrid>
      <w:tr w:rsidR="005813CA" w:rsidRPr="005813CA" w:rsidTr="00EC1ECE">
        <w:trPr>
          <w:trHeight w:val="930"/>
          <w:tblHeader/>
        </w:trPr>
        <w:tc>
          <w:tcPr>
            <w:tcW w:w="730" w:type="pct"/>
            <w:tcBorders>
              <w:top w:val="single" w:sz="8" w:space="0" w:color="auto"/>
              <w:left w:val="single" w:sz="4" w:space="0" w:color="auto"/>
              <w:bottom w:val="nil"/>
              <w:right w:val="single" w:sz="4" w:space="0" w:color="auto"/>
            </w:tcBorders>
            <w:shd w:val="clear" w:color="auto" w:fill="auto"/>
            <w:noWrap/>
            <w:vAlign w:val="center"/>
            <w:hideMark/>
          </w:tcPr>
          <w:p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CODIGO</w:t>
            </w:r>
          </w:p>
        </w:tc>
        <w:tc>
          <w:tcPr>
            <w:tcW w:w="532" w:type="pct"/>
            <w:tcBorders>
              <w:top w:val="single" w:sz="8" w:space="0" w:color="auto"/>
              <w:left w:val="nil"/>
              <w:bottom w:val="nil"/>
              <w:right w:val="single" w:sz="4" w:space="0" w:color="auto"/>
            </w:tcBorders>
            <w:shd w:val="clear" w:color="auto" w:fill="auto"/>
            <w:noWrap/>
            <w:vAlign w:val="center"/>
            <w:hideMark/>
          </w:tcPr>
          <w:p w:rsidR="005813CA" w:rsidRPr="005813CA" w:rsidRDefault="005813CA" w:rsidP="005813CA">
            <w:pPr>
              <w:spacing w:after="0" w:line="240" w:lineRule="auto"/>
              <w:jc w:val="center"/>
              <w:rPr>
                <w:rFonts w:ascii="Arial Narrow" w:eastAsia="Times New Roman" w:hAnsi="Arial Narrow" w:cs="Calibri"/>
                <w:b/>
                <w:bCs/>
                <w:color w:val="000000"/>
                <w:sz w:val="16"/>
                <w:szCs w:val="16"/>
              </w:rPr>
            </w:pPr>
            <w:r w:rsidRPr="005813CA">
              <w:rPr>
                <w:rFonts w:ascii="Arial Narrow" w:eastAsia="Times New Roman" w:hAnsi="Arial Narrow" w:cs="Calibri"/>
                <w:b/>
                <w:bCs/>
                <w:color w:val="000000"/>
                <w:sz w:val="20"/>
                <w:szCs w:val="16"/>
              </w:rPr>
              <w:t>VERSIÓN</w:t>
            </w:r>
          </w:p>
        </w:tc>
        <w:tc>
          <w:tcPr>
            <w:tcW w:w="628" w:type="pct"/>
            <w:tcBorders>
              <w:top w:val="single" w:sz="8" w:space="0" w:color="auto"/>
              <w:left w:val="nil"/>
              <w:bottom w:val="nil"/>
              <w:right w:val="single" w:sz="4" w:space="0" w:color="auto"/>
            </w:tcBorders>
            <w:shd w:val="clear" w:color="auto" w:fill="auto"/>
            <w:vAlign w:val="center"/>
            <w:hideMark/>
          </w:tcPr>
          <w:p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FECHA DE CREACIÓN</w:t>
            </w:r>
          </w:p>
        </w:tc>
        <w:tc>
          <w:tcPr>
            <w:tcW w:w="2355" w:type="pct"/>
            <w:tcBorders>
              <w:top w:val="single" w:sz="8" w:space="0" w:color="auto"/>
              <w:left w:val="nil"/>
              <w:bottom w:val="nil"/>
              <w:right w:val="single" w:sz="4" w:space="0" w:color="auto"/>
            </w:tcBorders>
            <w:shd w:val="clear" w:color="auto" w:fill="auto"/>
            <w:vAlign w:val="center"/>
            <w:hideMark/>
          </w:tcPr>
          <w:p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NOMBRE DEL DOCUMENTO Y/O FORMATO</w:t>
            </w:r>
          </w:p>
        </w:tc>
        <w:tc>
          <w:tcPr>
            <w:tcW w:w="755" w:type="pct"/>
            <w:tcBorders>
              <w:top w:val="single" w:sz="8" w:space="0" w:color="auto"/>
              <w:left w:val="nil"/>
              <w:bottom w:val="nil"/>
              <w:right w:val="single" w:sz="4" w:space="0" w:color="auto"/>
            </w:tcBorders>
            <w:shd w:val="clear" w:color="auto" w:fill="auto"/>
            <w:noWrap/>
            <w:vAlign w:val="center"/>
            <w:hideMark/>
          </w:tcPr>
          <w:p w:rsidR="005813CA" w:rsidRPr="005813CA" w:rsidRDefault="005813CA" w:rsidP="005813CA">
            <w:pPr>
              <w:spacing w:after="0" w:line="240" w:lineRule="auto"/>
              <w:jc w:val="center"/>
              <w:rPr>
                <w:rFonts w:ascii="Arial Narrow" w:eastAsia="Times New Roman" w:hAnsi="Arial Narrow" w:cs="Calibri"/>
                <w:b/>
                <w:bCs/>
                <w:color w:val="000000"/>
                <w:sz w:val="20"/>
                <w:szCs w:val="20"/>
              </w:rPr>
            </w:pPr>
            <w:r w:rsidRPr="005813CA">
              <w:rPr>
                <w:rFonts w:ascii="Arial Narrow" w:eastAsia="Times New Roman" w:hAnsi="Arial Narrow" w:cs="Calibri"/>
                <w:b/>
                <w:bCs/>
                <w:color w:val="000000"/>
                <w:sz w:val="20"/>
                <w:szCs w:val="20"/>
              </w:rPr>
              <w:t xml:space="preserve">ESTADO </w:t>
            </w:r>
          </w:p>
        </w:tc>
      </w:tr>
      <w:tr w:rsidR="005813CA" w:rsidRPr="005813CA" w:rsidTr="0009027F">
        <w:trPr>
          <w:trHeight w:val="255"/>
        </w:trPr>
        <w:tc>
          <w:tcPr>
            <w:tcW w:w="730" w:type="pct"/>
            <w:tcBorders>
              <w:top w:val="single" w:sz="8" w:space="0" w:color="auto"/>
              <w:left w:val="single" w:sz="4" w:space="0" w:color="auto"/>
              <w:bottom w:val="single" w:sz="4" w:space="0" w:color="auto"/>
              <w:right w:val="single" w:sz="4" w:space="0" w:color="auto"/>
            </w:tcBorders>
            <w:shd w:val="clear" w:color="auto" w:fill="auto"/>
            <w:noWrap/>
            <w:vAlign w:val="center"/>
          </w:tcPr>
          <w:p w:rsidR="005813CA" w:rsidRPr="005813CA" w:rsidRDefault="00FA3357"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FR-GAF-47</w:t>
            </w:r>
          </w:p>
        </w:tc>
        <w:tc>
          <w:tcPr>
            <w:tcW w:w="532" w:type="pct"/>
            <w:tcBorders>
              <w:top w:val="single" w:sz="8" w:space="0" w:color="auto"/>
              <w:left w:val="nil"/>
              <w:bottom w:val="single" w:sz="4" w:space="0" w:color="auto"/>
              <w:right w:val="single" w:sz="4" w:space="0" w:color="auto"/>
            </w:tcBorders>
            <w:shd w:val="clear" w:color="auto" w:fill="auto"/>
            <w:noWrap/>
            <w:vAlign w:val="center"/>
            <w:hideMark/>
          </w:tcPr>
          <w:p w:rsidR="005813CA" w:rsidRPr="005813CA" w:rsidRDefault="005813CA" w:rsidP="005813CA">
            <w:pPr>
              <w:spacing w:after="0" w:line="240" w:lineRule="auto"/>
              <w:jc w:val="center"/>
              <w:rPr>
                <w:rFonts w:ascii="Arial Narrow" w:eastAsia="Times New Roman" w:hAnsi="Arial Narrow" w:cs="Calibri"/>
                <w:color w:val="000000"/>
                <w:sz w:val="20"/>
                <w:szCs w:val="20"/>
              </w:rPr>
            </w:pPr>
            <w:r w:rsidRPr="005813CA">
              <w:rPr>
                <w:rFonts w:ascii="Arial Narrow" w:eastAsia="Times New Roman" w:hAnsi="Arial Narrow" w:cs="Calibri"/>
                <w:color w:val="000000"/>
                <w:sz w:val="20"/>
                <w:szCs w:val="20"/>
              </w:rPr>
              <w:t>1</w:t>
            </w:r>
          </w:p>
        </w:tc>
        <w:tc>
          <w:tcPr>
            <w:tcW w:w="628" w:type="pct"/>
            <w:tcBorders>
              <w:top w:val="single" w:sz="8" w:space="0" w:color="auto"/>
              <w:left w:val="nil"/>
              <w:bottom w:val="single" w:sz="4" w:space="0" w:color="auto"/>
              <w:right w:val="single" w:sz="4" w:space="0" w:color="auto"/>
            </w:tcBorders>
            <w:shd w:val="clear" w:color="auto" w:fill="auto"/>
            <w:noWrap/>
            <w:vAlign w:val="center"/>
          </w:tcPr>
          <w:p w:rsidR="005813CA" w:rsidRPr="005813CA" w:rsidRDefault="00FA3357"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06/09/2019</w:t>
            </w:r>
          </w:p>
        </w:tc>
        <w:tc>
          <w:tcPr>
            <w:tcW w:w="2355" w:type="pct"/>
            <w:tcBorders>
              <w:top w:val="single" w:sz="8" w:space="0" w:color="auto"/>
              <w:left w:val="nil"/>
              <w:bottom w:val="single" w:sz="4" w:space="0" w:color="auto"/>
              <w:right w:val="single" w:sz="4" w:space="0" w:color="auto"/>
            </w:tcBorders>
            <w:shd w:val="clear" w:color="auto" w:fill="auto"/>
            <w:vAlign w:val="center"/>
            <w:hideMark/>
          </w:tcPr>
          <w:p w:rsidR="005813CA" w:rsidRPr="005813CA" w:rsidRDefault="0009027F" w:rsidP="005813CA">
            <w:pPr>
              <w:spacing w:after="0" w:line="240" w:lineRule="auto"/>
              <w:jc w:val="both"/>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FORMATO ACTA DE REUNION</w:t>
            </w:r>
          </w:p>
        </w:tc>
        <w:tc>
          <w:tcPr>
            <w:tcW w:w="755" w:type="pct"/>
            <w:tcBorders>
              <w:top w:val="single" w:sz="8" w:space="0" w:color="auto"/>
              <w:left w:val="nil"/>
              <w:bottom w:val="single" w:sz="4" w:space="0" w:color="auto"/>
              <w:right w:val="single" w:sz="8" w:space="0" w:color="auto"/>
            </w:tcBorders>
            <w:shd w:val="clear" w:color="auto" w:fill="auto"/>
            <w:noWrap/>
            <w:vAlign w:val="center"/>
            <w:hideMark/>
          </w:tcPr>
          <w:p w:rsidR="005813CA" w:rsidRPr="005813CA" w:rsidRDefault="005813CA" w:rsidP="005813CA">
            <w:pPr>
              <w:spacing w:after="0" w:line="240" w:lineRule="auto"/>
              <w:jc w:val="center"/>
              <w:rPr>
                <w:rFonts w:ascii="Arial Narrow" w:eastAsia="Times New Roman" w:hAnsi="Arial Narrow" w:cs="Calibri"/>
                <w:color w:val="000000"/>
                <w:sz w:val="20"/>
                <w:szCs w:val="20"/>
              </w:rPr>
            </w:pPr>
            <w:r w:rsidRPr="005813CA">
              <w:rPr>
                <w:rFonts w:ascii="Arial Narrow" w:eastAsia="Times New Roman" w:hAnsi="Arial Narrow" w:cs="Calibri"/>
                <w:color w:val="000000"/>
                <w:sz w:val="20"/>
                <w:szCs w:val="20"/>
              </w:rPr>
              <w:t>ACTIVO</w:t>
            </w:r>
          </w:p>
        </w:tc>
      </w:tr>
      <w:tr w:rsidR="008B607C" w:rsidRPr="005813CA" w:rsidTr="0009027F">
        <w:trPr>
          <w:trHeight w:val="255"/>
        </w:trPr>
        <w:tc>
          <w:tcPr>
            <w:tcW w:w="730" w:type="pct"/>
            <w:tcBorders>
              <w:top w:val="nil"/>
              <w:left w:val="single" w:sz="4" w:space="0" w:color="auto"/>
              <w:bottom w:val="single" w:sz="4" w:space="0" w:color="auto"/>
              <w:right w:val="single" w:sz="4" w:space="0" w:color="auto"/>
            </w:tcBorders>
            <w:shd w:val="clear" w:color="auto" w:fill="auto"/>
            <w:noWrap/>
            <w:vAlign w:val="center"/>
          </w:tcPr>
          <w:p w:rsidR="008B607C" w:rsidRPr="005813CA" w:rsidRDefault="00FA3357"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FR-GSP-04</w:t>
            </w:r>
          </w:p>
        </w:tc>
        <w:tc>
          <w:tcPr>
            <w:tcW w:w="532" w:type="pct"/>
            <w:tcBorders>
              <w:top w:val="nil"/>
              <w:left w:val="nil"/>
              <w:bottom w:val="single" w:sz="4" w:space="0" w:color="auto"/>
              <w:right w:val="single" w:sz="4" w:space="0" w:color="auto"/>
            </w:tcBorders>
            <w:shd w:val="clear" w:color="auto" w:fill="auto"/>
            <w:noWrap/>
            <w:vAlign w:val="center"/>
          </w:tcPr>
          <w:p w:rsidR="008B607C" w:rsidRPr="005813CA" w:rsidRDefault="008B607C"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w:t>
            </w:r>
          </w:p>
        </w:tc>
        <w:tc>
          <w:tcPr>
            <w:tcW w:w="628" w:type="pct"/>
            <w:tcBorders>
              <w:top w:val="nil"/>
              <w:left w:val="nil"/>
              <w:bottom w:val="single" w:sz="4" w:space="0" w:color="auto"/>
              <w:right w:val="single" w:sz="4" w:space="0" w:color="auto"/>
            </w:tcBorders>
            <w:shd w:val="clear" w:color="auto" w:fill="auto"/>
            <w:noWrap/>
            <w:vAlign w:val="center"/>
          </w:tcPr>
          <w:p w:rsidR="008B607C" w:rsidRPr="005813CA" w:rsidRDefault="00FA3357"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06/09/2019</w:t>
            </w:r>
          </w:p>
        </w:tc>
        <w:tc>
          <w:tcPr>
            <w:tcW w:w="2355" w:type="pct"/>
            <w:tcBorders>
              <w:top w:val="nil"/>
              <w:left w:val="nil"/>
              <w:bottom w:val="single" w:sz="4" w:space="0" w:color="auto"/>
              <w:right w:val="single" w:sz="4" w:space="0" w:color="auto"/>
            </w:tcBorders>
            <w:shd w:val="clear" w:color="auto" w:fill="auto"/>
            <w:vAlign w:val="center"/>
          </w:tcPr>
          <w:p w:rsidR="008B607C" w:rsidRDefault="008B607C" w:rsidP="005813CA">
            <w:pPr>
              <w:spacing w:after="0" w:line="240" w:lineRule="auto"/>
              <w:jc w:val="both"/>
              <w:rPr>
                <w:rFonts w:ascii="Arial Narrow" w:eastAsia="Times New Roman" w:hAnsi="Arial Narrow" w:cs="Calibri"/>
                <w:color w:val="000000"/>
                <w:sz w:val="20"/>
                <w:szCs w:val="20"/>
              </w:rPr>
            </w:pPr>
            <w:r>
              <w:rPr>
                <w:rFonts w:ascii="Arial Narrow" w:eastAsia="Times New Roman" w:hAnsi="Arial Narrow" w:cs="Calibri"/>
                <w:color w:val="000000"/>
                <w:sz w:val="20"/>
                <w:szCs w:val="20"/>
              </w:rPr>
              <w:t>FORMATO DE IDENTIFICACION DE UNIDADES SOCIALES</w:t>
            </w:r>
          </w:p>
        </w:tc>
        <w:tc>
          <w:tcPr>
            <w:tcW w:w="755" w:type="pct"/>
            <w:tcBorders>
              <w:top w:val="nil"/>
              <w:left w:val="nil"/>
              <w:bottom w:val="single" w:sz="4" w:space="0" w:color="auto"/>
              <w:right w:val="single" w:sz="8" w:space="0" w:color="auto"/>
            </w:tcBorders>
            <w:shd w:val="clear" w:color="auto" w:fill="auto"/>
            <w:noWrap/>
            <w:vAlign w:val="center"/>
          </w:tcPr>
          <w:p w:rsidR="008B607C" w:rsidRPr="005813CA" w:rsidRDefault="008B607C" w:rsidP="005813CA">
            <w:pPr>
              <w:spacing w:after="0" w:line="240" w:lineRule="auto"/>
              <w:jc w:val="center"/>
              <w:rPr>
                <w:rFonts w:ascii="Arial Narrow" w:eastAsia="Times New Roman" w:hAnsi="Arial Narrow" w:cs="Calibri"/>
                <w:color w:val="000000"/>
                <w:sz w:val="20"/>
                <w:szCs w:val="20"/>
              </w:rPr>
            </w:pPr>
            <w:r>
              <w:rPr>
                <w:rFonts w:ascii="Arial Narrow" w:eastAsia="Times New Roman" w:hAnsi="Arial Narrow" w:cs="Calibri"/>
                <w:color w:val="000000"/>
                <w:sz w:val="20"/>
                <w:szCs w:val="20"/>
              </w:rPr>
              <w:t>ACTIVO</w:t>
            </w:r>
          </w:p>
        </w:tc>
      </w:tr>
    </w:tbl>
    <w:p w:rsidR="0009027F" w:rsidRDefault="0009027F" w:rsidP="0009027F">
      <w:pPr>
        <w:pStyle w:val="Prrafodelista"/>
        <w:spacing w:after="0" w:line="240" w:lineRule="auto"/>
        <w:jc w:val="both"/>
        <w:rPr>
          <w:rFonts w:ascii="Arial Narrow" w:eastAsia="Times New Roman" w:hAnsi="Arial Narrow" w:cs="Arial"/>
          <w:b/>
          <w:lang w:eastAsia="es-MX"/>
        </w:rPr>
      </w:pPr>
    </w:p>
    <w:p w:rsidR="0009027F" w:rsidRDefault="0009027F" w:rsidP="0009027F">
      <w:pPr>
        <w:pStyle w:val="Prrafodelista"/>
        <w:spacing w:after="0" w:line="240" w:lineRule="auto"/>
        <w:jc w:val="both"/>
        <w:rPr>
          <w:rFonts w:ascii="Arial Narrow" w:eastAsia="Times New Roman" w:hAnsi="Arial Narrow" w:cs="Arial"/>
          <w:b/>
          <w:lang w:eastAsia="es-MX"/>
        </w:rPr>
      </w:pPr>
    </w:p>
    <w:p w:rsidR="008B607C" w:rsidRPr="008B607C" w:rsidRDefault="008B607C" w:rsidP="008B607C">
      <w:pPr>
        <w:spacing w:after="0" w:line="240" w:lineRule="auto"/>
        <w:jc w:val="both"/>
        <w:rPr>
          <w:rFonts w:ascii="Arial Narrow" w:eastAsia="Times New Roman" w:hAnsi="Arial Narrow" w:cs="Arial"/>
          <w:b/>
          <w:lang w:eastAsia="es-MX"/>
        </w:rPr>
      </w:pPr>
    </w:p>
    <w:p w:rsidR="008B607C" w:rsidRDefault="008B607C" w:rsidP="0009027F">
      <w:pPr>
        <w:pStyle w:val="Prrafodelista"/>
        <w:spacing w:after="0" w:line="240" w:lineRule="auto"/>
        <w:jc w:val="both"/>
        <w:rPr>
          <w:rFonts w:ascii="Arial Narrow" w:eastAsia="Times New Roman" w:hAnsi="Arial Narrow" w:cs="Arial"/>
          <w:b/>
          <w:lang w:eastAsia="es-MX"/>
        </w:rPr>
      </w:pPr>
    </w:p>
    <w:p w:rsidR="001B44E7" w:rsidRDefault="00085078" w:rsidP="00C64C7A">
      <w:pPr>
        <w:pStyle w:val="Prrafodelista"/>
        <w:numPr>
          <w:ilvl w:val="0"/>
          <w:numId w:val="8"/>
        </w:numPr>
        <w:spacing w:after="0" w:line="240" w:lineRule="auto"/>
        <w:jc w:val="both"/>
        <w:rPr>
          <w:rFonts w:ascii="Arial Narrow" w:eastAsia="Times New Roman" w:hAnsi="Arial Narrow" w:cs="Arial"/>
          <w:b/>
          <w:lang w:eastAsia="es-MX"/>
        </w:rPr>
      </w:pPr>
      <w:r w:rsidRPr="00C64C7A">
        <w:rPr>
          <w:rFonts w:ascii="Arial Narrow" w:eastAsia="Times New Roman" w:hAnsi="Arial Narrow" w:cs="Arial"/>
          <w:b/>
          <w:lang w:eastAsia="es-MX"/>
        </w:rPr>
        <w:t xml:space="preserve">BITACORA DE ACTUALIZACIÓN </w:t>
      </w:r>
    </w:p>
    <w:p w:rsidR="0009027F" w:rsidRPr="00C64C7A" w:rsidRDefault="0009027F" w:rsidP="0009027F">
      <w:pPr>
        <w:pStyle w:val="Prrafodelista"/>
        <w:spacing w:after="0" w:line="240" w:lineRule="auto"/>
        <w:jc w:val="both"/>
        <w:rPr>
          <w:rFonts w:ascii="Arial Narrow" w:eastAsia="Times New Roman" w:hAnsi="Arial Narrow" w:cs="Arial"/>
          <w:b/>
          <w:lang w:eastAsia="es-MX"/>
        </w:rPr>
      </w:pPr>
    </w:p>
    <w:tbl>
      <w:tblPr>
        <w:tblW w:w="96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700"/>
        <w:gridCol w:w="4638"/>
      </w:tblGrid>
      <w:tr w:rsidR="004E146F" w:rsidRPr="005813CA" w:rsidTr="009E3571">
        <w:trPr>
          <w:trHeight w:val="368"/>
        </w:trPr>
        <w:tc>
          <w:tcPr>
            <w:tcW w:w="2340" w:type="dxa"/>
            <w:shd w:val="clear" w:color="auto" w:fill="D6E3BC" w:themeFill="accent3" w:themeFillTint="66"/>
            <w:vAlign w:val="center"/>
          </w:tcPr>
          <w:p w:rsidR="004E146F" w:rsidRPr="005813CA" w:rsidRDefault="004E146F" w:rsidP="004E146F">
            <w:pPr>
              <w:jc w:val="center"/>
              <w:rPr>
                <w:rFonts w:ascii="Arial Narrow" w:hAnsi="Arial Narrow" w:cs="Arial"/>
                <w:b/>
              </w:rPr>
            </w:pPr>
            <w:r w:rsidRPr="005813CA">
              <w:rPr>
                <w:rFonts w:ascii="Arial Narrow" w:hAnsi="Arial Narrow" w:cs="Arial"/>
                <w:b/>
              </w:rPr>
              <w:t>VERSIÓN</w:t>
            </w:r>
          </w:p>
        </w:tc>
        <w:tc>
          <w:tcPr>
            <w:tcW w:w="2700" w:type="dxa"/>
            <w:shd w:val="clear" w:color="auto" w:fill="D6E3BC" w:themeFill="accent3" w:themeFillTint="66"/>
            <w:vAlign w:val="center"/>
          </w:tcPr>
          <w:p w:rsidR="004E146F" w:rsidRPr="005813CA" w:rsidRDefault="004E146F" w:rsidP="004E146F">
            <w:pPr>
              <w:ind w:left="284" w:hanging="284"/>
              <w:jc w:val="center"/>
              <w:rPr>
                <w:rFonts w:ascii="Arial Narrow" w:hAnsi="Arial Narrow" w:cs="Arial"/>
                <w:b/>
              </w:rPr>
            </w:pPr>
            <w:r w:rsidRPr="005813CA">
              <w:rPr>
                <w:rFonts w:ascii="Arial Narrow" w:hAnsi="Arial Narrow" w:cs="Arial"/>
                <w:b/>
              </w:rPr>
              <w:t>FECHA</w:t>
            </w:r>
          </w:p>
        </w:tc>
        <w:tc>
          <w:tcPr>
            <w:tcW w:w="4638" w:type="dxa"/>
            <w:shd w:val="clear" w:color="auto" w:fill="D6E3BC" w:themeFill="accent3" w:themeFillTint="66"/>
            <w:vAlign w:val="center"/>
          </w:tcPr>
          <w:p w:rsidR="004E146F" w:rsidRPr="005813CA" w:rsidRDefault="004E146F" w:rsidP="004E146F">
            <w:pPr>
              <w:ind w:left="284" w:hanging="284"/>
              <w:jc w:val="center"/>
              <w:rPr>
                <w:rFonts w:ascii="Arial Narrow" w:hAnsi="Arial Narrow" w:cs="Arial"/>
                <w:b/>
              </w:rPr>
            </w:pPr>
            <w:r w:rsidRPr="005813CA">
              <w:rPr>
                <w:rFonts w:ascii="Arial Narrow" w:hAnsi="Arial Narrow" w:cs="Arial"/>
                <w:b/>
              </w:rPr>
              <w:t>RAZÓN DE LA MODIFICACIÓN</w:t>
            </w:r>
          </w:p>
        </w:tc>
      </w:tr>
      <w:tr w:rsidR="009219A4" w:rsidRPr="005813CA" w:rsidTr="0034382E">
        <w:tblPrEx>
          <w:tblCellMar>
            <w:left w:w="108" w:type="dxa"/>
            <w:right w:w="108" w:type="dxa"/>
          </w:tblCellMar>
        </w:tblPrEx>
        <w:tc>
          <w:tcPr>
            <w:tcW w:w="2340" w:type="dxa"/>
            <w:vAlign w:val="center"/>
          </w:tcPr>
          <w:p w:rsidR="009219A4" w:rsidRPr="001B2B42" w:rsidRDefault="0046782D" w:rsidP="005871D3">
            <w:pPr>
              <w:jc w:val="center"/>
              <w:rPr>
                <w:rFonts w:ascii="Arial Narrow" w:hAnsi="Arial Narrow" w:cs="Arial"/>
              </w:rPr>
            </w:pPr>
            <w:r w:rsidRPr="001B2B42">
              <w:rPr>
                <w:rFonts w:ascii="Arial Narrow" w:hAnsi="Arial Narrow" w:cs="Arial"/>
              </w:rPr>
              <w:t>01</w:t>
            </w:r>
          </w:p>
        </w:tc>
        <w:tc>
          <w:tcPr>
            <w:tcW w:w="2700" w:type="dxa"/>
            <w:vAlign w:val="center"/>
          </w:tcPr>
          <w:p w:rsidR="009219A4" w:rsidRPr="001B2B42" w:rsidRDefault="00FA3357" w:rsidP="005871D3">
            <w:pPr>
              <w:ind w:left="284" w:hanging="284"/>
              <w:jc w:val="center"/>
              <w:rPr>
                <w:rFonts w:ascii="Arial Narrow" w:hAnsi="Arial Narrow" w:cs="Arial"/>
              </w:rPr>
            </w:pPr>
            <w:r>
              <w:rPr>
                <w:rFonts w:ascii="Arial Narrow" w:hAnsi="Arial Narrow" w:cs="Arial"/>
              </w:rPr>
              <w:t>06/09/19</w:t>
            </w:r>
          </w:p>
        </w:tc>
        <w:tc>
          <w:tcPr>
            <w:tcW w:w="4638" w:type="dxa"/>
            <w:vAlign w:val="center"/>
          </w:tcPr>
          <w:p w:rsidR="009219A4" w:rsidRPr="001B2B42" w:rsidRDefault="0046782D" w:rsidP="005871D3">
            <w:pPr>
              <w:ind w:left="284" w:hanging="284"/>
              <w:jc w:val="center"/>
              <w:rPr>
                <w:rFonts w:ascii="Arial Narrow" w:hAnsi="Arial Narrow" w:cs="Arial"/>
              </w:rPr>
            </w:pPr>
            <w:r w:rsidRPr="001B2B42">
              <w:rPr>
                <w:rFonts w:ascii="Arial Narrow" w:hAnsi="Arial Narrow" w:cs="Arial"/>
              </w:rPr>
              <w:t>Creación del documento</w:t>
            </w:r>
          </w:p>
        </w:tc>
      </w:tr>
    </w:tbl>
    <w:p w:rsidR="001B44E7" w:rsidRDefault="001B44E7" w:rsidP="001B44E7">
      <w:pPr>
        <w:pStyle w:val="Prrafodelista"/>
        <w:spacing w:after="0" w:line="240" w:lineRule="auto"/>
        <w:rPr>
          <w:rFonts w:ascii="Arial Narrow" w:hAnsi="Arial Narrow" w:cs="Arial"/>
          <w:b/>
        </w:rPr>
      </w:pPr>
    </w:p>
    <w:p w:rsidR="0037470F" w:rsidRDefault="006A33DD" w:rsidP="001B44E7">
      <w:pPr>
        <w:pStyle w:val="Prrafodelista"/>
        <w:numPr>
          <w:ilvl w:val="0"/>
          <w:numId w:val="8"/>
        </w:numPr>
        <w:spacing w:after="0" w:line="240" w:lineRule="auto"/>
        <w:rPr>
          <w:rFonts w:ascii="Arial Narrow" w:hAnsi="Arial Narrow" w:cs="Arial"/>
          <w:b/>
        </w:rPr>
      </w:pPr>
      <w:r w:rsidRPr="001B44E7">
        <w:rPr>
          <w:rFonts w:ascii="Arial Narrow" w:hAnsi="Arial Narrow" w:cs="Arial"/>
          <w:b/>
        </w:rPr>
        <w:t>APROBACIONES:</w:t>
      </w:r>
    </w:p>
    <w:p w:rsidR="00FA3357" w:rsidRPr="001B44E7" w:rsidRDefault="00FA3357" w:rsidP="00FA3357">
      <w:pPr>
        <w:pStyle w:val="Prrafodelista"/>
        <w:spacing w:after="0" w:line="240" w:lineRule="auto"/>
        <w:rPr>
          <w:rFonts w:ascii="Arial Narrow" w:hAnsi="Arial Narrow" w:cs="Arial"/>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2970"/>
        <w:gridCol w:w="3401"/>
      </w:tblGrid>
      <w:tr w:rsidR="006A33DD" w:rsidRPr="005813CA" w:rsidTr="0037470F">
        <w:trPr>
          <w:trHeight w:val="419"/>
        </w:trPr>
        <w:tc>
          <w:tcPr>
            <w:tcW w:w="3269" w:type="dxa"/>
            <w:shd w:val="clear" w:color="auto" w:fill="D6E3BC" w:themeFill="accent3" w:themeFillTint="66"/>
            <w:vAlign w:val="center"/>
          </w:tcPr>
          <w:p w:rsidR="006A33DD" w:rsidRPr="005813CA" w:rsidRDefault="009E3571" w:rsidP="0034382E">
            <w:pPr>
              <w:pStyle w:val="Sangra3detindependiente"/>
              <w:ind w:left="0"/>
              <w:jc w:val="center"/>
              <w:rPr>
                <w:rFonts w:ascii="Arial Narrow" w:hAnsi="Arial Narrow" w:cs="Arial"/>
                <w:b/>
                <w:sz w:val="22"/>
                <w:szCs w:val="22"/>
                <w:lang w:val="es-ES" w:eastAsia="es-ES"/>
              </w:rPr>
            </w:pPr>
            <w:r w:rsidRPr="005813CA">
              <w:rPr>
                <w:rFonts w:ascii="Arial Narrow" w:hAnsi="Arial Narrow" w:cs="Arial"/>
                <w:b/>
                <w:sz w:val="22"/>
                <w:szCs w:val="22"/>
                <w:lang w:val="es-ES" w:eastAsia="es-ES"/>
              </w:rPr>
              <w:t>ELABORÓ</w:t>
            </w:r>
          </w:p>
        </w:tc>
        <w:tc>
          <w:tcPr>
            <w:tcW w:w="2970" w:type="dxa"/>
            <w:shd w:val="clear" w:color="auto" w:fill="D6E3BC" w:themeFill="accent3" w:themeFillTint="66"/>
          </w:tcPr>
          <w:p w:rsidR="006A33DD" w:rsidRPr="005813CA" w:rsidRDefault="006A33DD" w:rsidP="0034382E">
            <w:pPr>
              <w:pStyle w:val="Sangra3detindependiente"/>
              <w:ind w:left="0"/>
              <w:jc w:val="center"/>
              <w:rPr>
                <w:rFonts w:ascii="Arial Narrow" w:hAnsi="Arial Narrow" w:cs="Arial"/>
                <w:b/>
                <w:sz w:val="22"/>
                <w:szCs w:val="22"/>
                <w:lang w:val="es-ES" w:eastAsia="es-ES"/>
              </w:rPr>
            </w:pPr>
            <w:r w:rsidRPr="005813CA">
              <w:rPr>
                <w:rFonts w:ascii="Arial Narrow" w:hAnsi="Arial Narrow" w:cs="Arial"/>
                <w:b/>
                <w:sz w:val="22"/>
                <w:szCs w:val="22"/>
                <w:lang w:val="es-ES" w:eastAsia="es-ES"/>
              </w:rPr>
              <w:t>REVISÓ</w:t>
            </w:r>
          </w:p>
        </w:tc>
        <w:tc>
          <w:tcPr>
            <w:tcW w:w="3401" w:type="dxa"/>
            <w:shd w:val="clear" w:color="auto" w:fill="D6E3BC" w:themeFill="accent3" w:themeFillTint="66"/>
          </w:tcPr>
          <w:p w:rsidR="006A33DD" w:rsidRPr="005813CA" w:rsidRDefault="006A33DD" w:rsidP="0034382E">
            <w:pPr>
              <w:pStyle w:val="Sangra3detindependiente"/>
              <w:ind w:left="0"/>
              <w:jc w:val="center"/>
              <w:rPr>
                <w:rFonts w:ascii="Arial Narrow" w:hAnsi="Arial Narrow" w:cs="Arial"/>
                <w:b/>
                <w:sz w:val="22"/>
                <w:szCs w:val="22"/>
                <w:lang w:val="es-ES" w:eastAsia="es-ES"/>
              </w:rPr>
            </w:pPr>
            <w:r w:rsidRPr="005813CA">
              <w:rPr>
                <w:rFonts w:ascii="Arial Narrow" w:hAnsi="Arial Narrow" w:cs="Arial"/>
                <w:b/>
                <w:sz w:val="22"/>
                <w:szCs w:val="22"/>
                <w:lang w:val="es-ES" w:eastAsia="es-ES"/>
              </w:rPr>
              <w:t>APROBÓ</w:t>
            </w:r>
          </w:p>
        </w:tc>
      </w:tr>
      <w:tr w:rsidR="001B2B42" w:rsidRPr="005813CA" w:rsidTr="0034382E">
        <w:trPr>
          <w:trHeight w:val="836"/>
        </w:trPr>
        <w:tc>
          <w:tcPr>
            <w:tcW w:w="3269"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Firma:</w:t>
            </w:r>
          </w:p>
        </w:tc>
        <w:tc>
          <w:tcPr>
            <w:tcW w:w="2970"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Firma:</w:t>
            </w:r>
          </w:p>
        </w:tc>
        <w:tc>
          <w:tcPr>
            <w:tcW w:w="3401"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Firma:</w:t>
            </w:r>
          </w:p>
        </w:tc>
      </w:tr>
      <w:tr w:rsidR="001B2B42" w:rsidRPr="005813CA" w:rsidTr="0034382E">
        <w:trPr>
          <w:trHeight w:val="836"/>
        </w:trPr>
        <w:tc>
          <w:tcPr>
            <w:tcW w:w="3269"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Nombre: Hernando Durán Ramírez</w:t>
            </w:r>
          </w:p>
        </w:tc>
        <w:tc>
          <w:tcPr>
            <w:tcW w:w="2970" w:type="dxa"/>
            <w:shd w:val="clear" w:color="auto" w:fill="auto"/>
            <w:vAlign w:val="center"/>
          </w:tcPr>
          <w:p w:rsidR="001B2B42" w:rsidRPr="00434C2E" w:rsidRDefault="001B2B42" w:rsidP="0009027F">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 xml:space="preserve">Nombre:  </w:t>
            </w:r>
            <w:r w:rsidR="0009027F">
              <w:rPr>
                <w:rFonts w:ascii="Arial Narrow" w:hAnsi="Arial Narrow" w:cs="Arial"/>
                <w:sz w:val="22"/>
                <w:szCs w:val="22"/>
                <w:lang w:val="es-ES" w:eastAsia="es-ES"/>
              </w:rPr>
              <w:t>Mónica del Pilar Caviedes Chavarro</w:t>
            </w:r>
          </w:p>
        </w:tc>
        <w:tc>
          <w:tcPr>
            <w:tcW w:w="3401"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Nombre: Hernando Josué Benavides Vanegas</w:t>
            </w:r>
          </w:p>
        </w:tc>
      </w:tr>
      <w:tr w:rsidR="001B2B42" w:rsidRPr="005813CA" w:rsidTr="0034382E">
        <w:trPr>
          <w:trHeight w:val="689"/>
        </w:trPr>
        <w:tc>
          <w:tcPr>
            <w:tcW w:w="3269"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Proceso: Apoyo</w:t>
            </w:r>
            <w:r>
              <w:rPr>
                <w:rFonts w:ascii="Arial Narrow" w:hAnsi="Arial Narrow" w:cs="Arial"/>
                <w:sz w:val="22"/>
                <w:szCs w:val="22"/>
                <w:lang w:val="es-ES" w:eastAsia="es-ES"/>
              </w:rPr>
              <w:t xml:space="preserve"> a Gestión de</w:t>
            </w:r>
            <w:r w:rsidRPr="00434C2E">
              <w:rPr>
                <w:rFonts w:ascii="Arial Narrow" w:hAnsi="Arial Narrow" w:cs="Arial"/>
                <w:sz w:val="22"/>
                <w:szCs w:val="22"/>
                <w:lang w:val="es-ES" w:eastAsia="es-ES"/>
              </w:rPr>
              <w:t xml:space="preserve"> Planificación Estratégica.</w:t>
            </w:r>
          </w:p>
        </w:tc>
        <w:tc>
          <w:tcPr>
            <w:tcW w:w="2970" w:type="dxa"/>
            <w:shd w:val="clear" w:color="auto" w:fill="auto"/>
            <w:vAlign w:val="center"/>
          </w:tcPr>
          <w:p w:rsidR="001B2B42" w:rsidRPr="00434C2E" w:rsidRDefault="001B2B42" w:rsidP="0009027F">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 xml:space="preserve">Proceso: </w:t>
            </w:r>
            <w:r w:rsidR="0009027F">
              <w:rPr>
                <w:rFonts w:ascii="Arial Narrow" w:hAnsi="Arial Narrow" w:cs="Arial"/>
                <w:sz w:val="22"/>
                <w:szCs w:val="22"/>
                <w:lang w:val="es-ES" w:eastAsia="es-ES"/>
              </w:rPr>
              <w:t>Área Social y Gestión Predial</w:t>
            </w:r>
            <w:r w:rsidRPr="00434C2E">
              <w:rPr>
                <w:rFonts w:ascii="Arial Narrow" w:hAnsi="Arial Narrow" w:cs="Arial"/>
                <w:sz w:val="22"/>
                <w:szCs w:val="22"/>
                <w:lang w:val="es-ES" w:eastAsia="es-ES"/>
              </w:rPr>
              <w:t xml:space="preserve"> </w:t>
            </w:r>
          </w:p>
        </w:tc>
        <w:tc>
          <w:tcPr>
            <w:tcW w:w="3401" w:type="dxa"/>
            <w:shd w:val="clear" w:color="auto" w:fill="auto"/>
            <w:vAlign w:val="center"/>
          </w:tcPr>
          <w:p w:rsidR="001B2B42" w:rsidRPr="00434C2E" w:rsidRDefault="001B2B42" w:rsidP="001B2B42">
            <w:pPr>
              <w:pStyle w:val="Sangra3detindependiente"/>
              <w:ind w:left="0"/>
              <w:rPr>
                <w:rFonts w:ascii="Arial Narrow" w:hAnsi="Arial Narrow" w:cs="Arial"/>
                <w:sz w:val="22"/>
                <w:szCs w:val="22"/>
                <w:lang w:val="es-ES" w:eastAsia="es-ES"/>
              </w:rPr>
            </w:pPr>
            <w:r w:rsidRPr="00434C2E">
              <w:rPr>
                <w:rFonts w:ascii="Arial Narrow" w:hAnsi="Arial Narrow" w:cs="Arial"/>
                <w:sz w:val="22"/>
                <w:szCs w:val="22"/>
                <w:lang w:val="es-ES" w:eastAsia="es-ES"/>
              </w:rPr>
              <w:t>Gerencia</w:t>
            </w:r>
          </w:p>
        </w:tc>
      </w:tr>
    </w:tbl>
    <w:p w:rsidR="006A33DD" w:rsidRPr="005813CA" w:rsidRDefault="006A33DD" w:rsidP="006A33DD">
      <w:pPr>
        <w:jc w:val="both"/>
        <w:rPr>
          <w:rFonts w:ascii="Arial Narrow" w:hAnsi="Arial Narrow" w:cs="Arial"/>
        </w:rPr>
      </w:pPr>
    </w:p>
    <w:sectPr w:rsidR="006A33DD" w:rsidRPr="005813CA" w:rsidSect="00522B09">
      <w:headerReference w:type="default" r:id="rId8"/>
      <w:footerReference w:type="default" r:id="rId9"/>
      <w:pgSz w:w="12240" w:h="15840" w:code="1"/>
      <w:pgMar w:top="1701" w:right="1620" w:bottom="1701" w:left="1701" w:header="850"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546" w:rsidRDefault="00354546" w:rsidP="00DE7DD8">
      <w:pPr>
        <w:spacing w:after="0" w:line="240" w:lineRule="auto"/>
      </w:pPr>
      <w:r>
        <w:separator/>
      </w:r>
    </w:p>
  </w:endnote>
  <w:endnote w:type="continuationSeparator" w:id="0">
    <w:p w:rsidR="00354546" w:rsidRDefault="00354546" w:rsidP="00DE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263279"/>
      <w:docPartObj>
        <w:docPartGallery w:val="Page Numbers (Bottom of Page)"/>
        <w:docPartUnique/>
      </w:docPartObj>
    </w:sdtPr>
    <w:sdtEndPr/>
    <w:sdtContent>
      <w:p w:rsidR="00772480" w:rsidRDefault="00772480">
        <w:pPr>
          <w:pStyle w:val="Piedepgina"/>
          <w:jc w:val="right"/>
        </w:pPr>
        <w:r>
          <w:fldChar w:fldCharType="begin"/>
        </w:r>
        <w:r>
          <w:instrText>PAGE   \* MERGEFORMAT</w:instrText>
        </w:r>
        <w:r>
          <w:fldChar w:fldCharType="separate"/>
        </w:r>
        <w:r w:rsidR="00A437EA" w:rsidRPr="00A437EA">
          <w:rPr>
            <w:noProof/>
            <w:lang w:val="es-ES"/>
          </w:rPr>
          <w:t>6</w:t>
        </w:r>
        <w:r>
          <w:fldChar w:fldCharType="end"/>
        </w:r>
      </w:p>
    </w:sdtContent>
  </w:sdt>
  <w:p w:rsidR="00772480" w:rsidRDefault="0077248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546" w:rsidRDefault="00354546" w:rsidP="00DE7DD8">
      <w:pPr>
        <w:spacing w:after="0" w:line="240" w:lineRule="auto"/>
      </w:pPr>
      <w:r>
        <w:separator/>
      </w:r>
    </w:p>
  </w:footnote>
  <w:footnote w:type="continuationSeparator" w:id="0">
    <w:p w:rsidR="00354546" w:rsidRDefault="00354546" w:rsidP="00DE7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5" w:type="dxa"/>
      <w:tblLook w:val="04A0" w:firstRow="1" w:lastRow="0" w:firstColumn="1" w:lastColumn="0" w:noHBand="0" w:noVBand="1"/>
    </w:tblPr>
    <w:tblGrid>
      <w:gridCol w:w="7735"/>
      <w:gridCol w:w="1620"/>
    </w:tblGrid>
    <w:tr w:rsidR="00772480" w:rsidRPr="00280ABA" w:rsidTr="007D398D">
      <w:trPr>
        <w:trHeight w:val="567"/>
        <w:tblHeader/>
      </w:trPr>
      <w:tc>
        <w:tcPr>
          <w:tcW w:w="7735" w:type="dxa"/>
          <w:vMerge w:val="restart"/>
        </w:tcPr>
        <w:p w:rsidR="00772480" w:rsidRPr="00280ABA" w:rsidRDefault="00772480" w:rsidP="0034382E">
          <w:pPr>
            <w:jc w:val="center"/>
            <w:rPr>
              <w:b/>
            </w:rPr>
          </w:pPr>
          <w:r w:rsidRPr="00280ABA">
            <w:rPr>
              <w:noProof/>
            </w:rPr>
            <w:drawing>
              <wp:anchor distT="0" distB="0" distL="114300" distR="114300" simplePos="0" relativeHeight="251661312" behindDoc="0" locked="0" layoutInCell="1" allowOverlap="1" wp14:anchorId="6AA5CD21" wp14:editId="75BB58C1">
                <wp:simplePos x="0" y="0"/>
                <wp:positionH relativeFrom="margin">
                  <wp:posOffset>3334385</wp:posOffset>
                </wp:positionH>
                <wp:positionV relativeFrom="paragraph">
                  <wp:posOffset>131445</wp:posOffset>
                </wp:positionV>
                <wp:extent cx="1087755" cy="548005"/>
                <wp:effectExtent l="0" t="0" r="0" b="4445"/>
                <wp:wrapThrough wrapText="bothSides">
                  <wp:wrapPolygon edited="0">
                    <wp:start x="0" y="0"/>
                    <wp:lineTo x="0" y="21024"/>
                    <wp:lineTo x="21184" y="21024"/>
                    <wp:lineTo x="21184"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7755" cy="548005"/>
                        </a:xfrm>
                        <a:prstGeom prst="rect">
                          <a:avLst/>
                        </a:prstGeom>
                        <a:noFill/>
                      </pic:spPr>
                    </pic:pic>
                  </a:graphicData>
                </a:graphic>
                <wp14:sizeRelH relativeFrom="page">
                  <wp14:pctWidth>0</wp14:pctWidth>
                </wp14:sizeRelH>
                <wp14:sizeRelV relativeFrom="page">
                  <wp14:pctHeight>0</wp14:pctHeight>
                </wp14:sizeRelV>
              </wp:anchor>
            </w:drawing>
          </w:r>
          <w:r w:rsidRPr="00280ABA">
            <w:rPr>
              <w:noProof/>
            </w:rPr>
            <w:drawing>
              <wp:anchor distT="0" distB="0" distL="114300" distR="114300" simplePos="0" relativeHeight="251659264" behindDoc="1" locked="0" layoutInCell="1" allowOverlap="1" wp14:anchorId="2F48E84A" wp14:editId="1B04223F">
                <wp:simplePos x="0" y="0"/>
                <wp:positionH relativeFrom="margin">
                  <wp:posOffset>48260</wp:posOffset>
                </wp:positionH>
                <wp:positionV relativeFrom="paragraph">
                  <wp:posOffset>83820</wp:posOffset>
                </wp:positionV>
                <wp:extent cx="870585" cy="527685"/>
                <wp:effectExtent l="0" t="0" r="5715" b="5715"/>
                <wp:wrapTight wrapText="bothSides">
                  <wp:wrapPolygon edited="0">
                    <wp:start x="0" y="0"/>
                    <wp:lineTo x="0" y="21054"/>
                    <wp:lineTo x="21269" y="21054"/>
                    <wp:lineTo x="21269" y="0"/>
                    <wp:lineTo x="0" y="0"/>
                  </wp:wrapPolygon>
                </wp:wrapTight>
                <wp:docPr id="4" name="Imagen 4" descr="LOGO TRANS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TRANSFEDER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52768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0" behindDoc="0" locked="0" layoutInCell="1" allowOverlap="1">
                    <wp:simplePos x="0" y="0"/>
                    <wp:positionH relativeFrom="margin">
                      <wp:posOffset>1019175</wp:posOffset>
                    </wp:positionH>
                    <wp:positionV relativeFrom="paragraph">
                      <wp:posOffset>46990</wp:posOffset>
                    </wp:positionV>
                    <wp:extent cx="2247265" cy="633730"/>
                    <wp:effectExtent l="0" t="0" r="20320" b="1397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265" cy="633730"/>
                            </a:xfrm>
                            <a:prstGeom prst="rect">
                              <a:avLst/>
                            </a:prstGeom>
                            <a:solidFill>
                              <a:srgbClr val="FFFFFF"/>
                            </a:solidFill>
                            <a:ln w="9525">
                              <a:solidFill>
                                <a:srgbClr val="000000"/>
                              </a:solidFill>
                              <a:miter lim="800000"/>
                              <a:headEnd/>
                              <a:tailEnd/>
                            </a:ln>
                          </wps:spPr>
                          <wps:txbx>
                            <w:txbxContent>
                              <w:p w:rsidR="00772480" w:rsidRDefault="00772480" w:rsidP="00280ABA">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 xml:space="preserve">SISTEMA ESTRATÉGICO DE TRANSPORTE PUBLICO DE NEIVA </w:t>
                                </w:r>
                              </w:p>
                              <w:p w:rsidR="00772480" w:rsidRPr="00654563" w:rsidRDefault="00772480" w:rsidP="00280ABA">
                                <w:pPr>
                                  <w:pStyle w:val="Encabezado"/>
                                  <w:jc w:val="center"/>
                                  <w:rPr>
                                    <w:rFonts w:ascii="Tahoma" w:hAnsi="Tahoma" w:cs="Tahoma"/>
                                    <w:b/>
                                    <w:color w:val="262626" w:themeColor="text1" w:themeTint="D9"/>
                                    <w:sz w:val="16"/>
                                    <w:szCs w:val="16"/>
                                    <w:u w:val="single"/>
                                    <w:lang w:val="en-US"/>
                                  </w:rPr>
                                </w:pPr>
                                <w:r w:rsidRPr="00654563">
                                  <w:rPr>
                                    <w:rFonts w:ascii="Tahoma" w:hAnsi="Tahoma" w:cs="Tahoma"/>
                                    <w:b/>
                                    <w:color w:val="262626" w:themeColor="text1" w:themeTint="D9"/>
                                    <w:sz w:val="16"/>
                                    <w:szCs w:val="16"/>
                                    <w:u w:val="single"/>
                                    <w:lang w:val="en-US"/>
                                  </w:rPr>
                                  <w:t>SETP TRANSFEDERAL S.A.S</w:t>
                                </w:r>
                              </w:p>
                              <w:p w:rsidR="00772480" w:rsidRPr="00654563" w:rsidRDefault="00772480" w:rsidP="00280ABA">
                                <w:pPr>
                                  <w:pStyle w:val="Encabezado"/>
                                  <w:jc w:val="center"/>
                                  <w:rPr>
                                    <w:rFonts w:ascii="Tahoma" w:hAnsi="Tahoma" w:cs="Tahoma"/>
                                    <w:b/>
                                    <w:sz w:val="16"/>
                                    <w:szCs w:val="16"/>
                                    <w:u w:val="single"/>
                                    <w:lang w:val="en-US"/>
                                  </w:rPr>
                                </w:pPr>
                                <w:r w:rsidRPr="00654563">
                                  <w:rPr>
                                    <w:rFonts w:ascii="Tahoma" w:hAnsi="Tahoma" w:cs="Tahoma"/>
                                    <w:b/>
                                    <w:sz w:val="16"/>
                                    <w:szCs w:val="16"/>
                                    <w:u w:val="single"/>
                                    <w:lang w:val="en-US"/>
                                  </w:rPr>
                                  <w:t>Nit. 900.651.344-6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Cuadro de texto 11" o:spid="_x0000_s1026" type="#_x0000_t202" style="position:absolute;left:0;text-align:left;margin-left:80.25pt;margin-top:3.7pt;width:176.95pt;height:49.9pt;z-index:25165824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">
                    <v:textbox>
                      <w:txbxContent>
                        <w:p w:rsidR="00772480" w:rsidRDefault="00772480" w:rsidP="00280ABA">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 xml:space="preserve">SISTEMA ESTRATÉGICO DE TRANSPORTE PUBLICO DE NEIVA </w:t>
                          </w:r>
                        </w:p>
                        <w:p w:rsidR="00772480" w:rsidRPr="00654563" w:rsidRDefault="00772480" w:rsidP="00280ABA">
                          <w:pPr>
                            <w:pStyle w:val="Encabezado"/>
                            <w:jc w:val="center"/>
                            <w:rPr>
                              <w:rFonts w:ascii="Tahoma" w:hAnsi="Tahoma" w:cs="Tahoma"/>
                              <w:b/>
                              <w:color w:val="262626" w:themeColor="text1" w:themeTint="D9"/>
                              <w:sz w:val="16"/>
                              <w:szCs w:val="16"/>
                              <w:u w:val="single"/>
                              <w:lang w:val="en-US"/>
                            </w:rPr>
                          </w:pPr>
                          <w:r w:rsidRPr="00654563">
                            <w:rPr>
                              <w:rFonts w:ascii="Tahoma" w:hAnsi="Tahoma" w:cs="Tahoma"/>
                              <w:b/>
                              <w:color w:val="262626" w:themeColor="text1" w:themeTint="D9"/>
                              <w:sz w:val="16"/>
                              <w:szCs w:val="16"/>
                              <w:u w:val="single"/>
                              <w:lang w:val="en-US"/>
                            </w:rPr>
                            <w:t>SETP TRANSFEDERAL S.A.S</w:t>
                          </w:r>
                        </w:p>
                        <w:p w:rsidR="00772480" w:rsidRPr="00654563" w:rsidRDefault="00772480" w:rsidP="00280ABA">
                          <w:pPr>
                            <w:pStyle w:val="Encabezado"/>
                            <w:jc w:val="center"/>
                            <w:rPr>
                              <w:rFonts w:ascii="Tahoma" w:hAnsi="Tahoma" w:cs="Tahoma"/>
                              <w:b/>
                              <w:sz w:val="16"/>
                              <w:szCs w:val="16"/>
                              <w:u w:val="single"/>
                              <w:lang w:val="en-US"/>
                            </w:rPr>
                          </w:pPr>
                          <w:r w:rsidRPr="00654563">
                            <w:rPr>
                              <w:rFonts w:ascii="Tahoma" w:hAnsi="Tahoma" w:cs="Tahoma"/>
                              <w:b/>
                              <w:sz w:val="16"/>
                              <w:szCs w:val="16"/>
                              <w:u w:val="single"/>
                              <w:lang w:val="en-US"/>
                            </w:rPr>
                            <w:t>Nit. 900.651.344-6</w:t>
                          </w:r>
                        </w:p>
                      </w:txbxContent>
                    </v:textbox>
                    <w10:wrap type="square" anchorx="margin"/>
                  </v:shape>
                </w:pict>
              </mc:Fallback>
            </mc:AlternateContent>
          </w:r>
        </w:p>
        <w:p w:rsidR="00772480" w:rsidRPr="00280ABA" w:rsidRDefault="00772480" w:rsidP="00FA3357">
          <w:pPr>
            <w:jc w:val="center"/>
            <w:rPr>
              <w:rFonts w:ascii="Arial Narrow" w:hAnsi="Arial Narrow" w:cs="Arial"/>
              <w:b/>
            </w:rPr>
          </w:pPr>
          <w:r>
            <w:rPr>
              <w:rFonts w:ascii="Arial Narrow" w:hAnsi="Arial Narrow" w:cs="Arial"/>
              <w:b/>
            </w:rPr>
            <w:t xml:space="preserve">PROCEDIMIENTO DE </w:t>
          </w:r>
          <w:r w:rsidR="00FA3357">
            <w:rPr>
              <w:rFonts w:ascii="Arial Narrow" w:hAnsi="Arial Narrow" w:cs="Arial"/>
              <w:b/>
            </w:rPr>
            <w:t>IDENTIFICACIÓN DE UNIDADES SOCIALES</w:t>
          </w:r>
        </w:p>
      </w:tc>
      <w:tc>
        <w:tcPr>
          <w:tcW w:w="1620" w:type="dxa"/>
        </w:tcPr>
        <w:p w:rsidR="00772480" w:rsidRPr="00280ABA" w:rsidRDefault="00772480" w:rsidP="00FB2FB9">
          <w:pPr>
            <w:rPr>
              <w:rFonts w:ascii="Arial Narrow" w:hAnsi="Arial Narrow"/>
              <w:sz w:val="16"/>
              <w:szCs w:val="16"/>
            </w:rPr>
          </w:pPr>
          <w:r w:rsidRPr="00280ABA">
            <w:rPr>
              <w:rFonts w:ascii="Arial Narrow" w:hAnsi="Arial Narrow"/>
              <w:b/>
              <w:sz w:val="16"/>
              <w:szCs w:val="16"/>
            </w:rPr>
            <w:t>Código:</w:t>
          </w:r>
          <w:r w:rsidRPr="00280ABA">
            <w:rPr>
              <w:rFonts w:ascii="Arial Narrow" w:hAnsi="Arial Narrow"/>
              <w:sz w:val="16"/>
              <w:szCs w:val="16"/>
            </w:rPr>
            <w:t xml:space="preserve"> </w:t>
          </w:r>
          <w:r>
            <w:rPr>
              <w:rFonts w:ascii="Arial Narrow" w:hAnsi="Arial Narrow"/>
              <w:sz w:val="16"/>
              <w:szCs w:val="16"/>
            </w:rPr>
            <w:t>PT</w:t>
          </w:r>
          <w:r w:rsidRPr="00280ABA">
            <w:rPr>
              <w:rFonts w:ascii="Arial Narrow" w:hAnsi="Arial Narrow"/>
              <w:sz w:val="16"/>
              <w:szCs w:val="16"/>
            </w:rPr>
            <w:t>-</w:t>
          </w:r>
          <w:r w:rsidR="002A49CB">
            <w:rPr>
              <w:rFonts w:ascii="Arial Narrow" w:hAnsi="Arial Narrow"/>
              <w:sz w:val="16"/>
              <w:szCs w:val="16"/>
            </w:rPr>
            <w:t>GSP</w:t>
          </w:r>
          <w:r>
            <w:rPr>
              <w:rFonts w:ascii="Arial Narrow" w:hAnsi="Arial Narrow"/>
              <w:sz w:val="16"/>
              <w:szCs w:val="16"/>
            </w:rPr>
            <w:t>-03</w:t>
          </w:r>
        </w:p>
      </w:tc>
    </w:tr>
    <w:tr w:rsidR="00772480" w:rsidRPr="00280ABA" w:rsidTr="007D398D">
      <w:trPr>
        <w:trHeight w:val="559"/>
        <w:tblHeader/>
      </w:trPr>
      <w:tc>
        <w:tcPr>
          <w:tcW w:w="7735" w:type="dxa"/>
          <w:vMerge/>
        </w:tcPr>
        <w:p w:rsidR="00772480" w:rsidRPr="00280ABA" w:rsidRDefault="00772480" w:rsidP="0034382E">
          <w:pPr>
            <w:jc w:val="center"/>
            <w:rPr>
              <w:b/>
            </w:rPr>
          </w:pPr>
        </w:p>
      </w:tc>
      <w:tc>
        <w:tcPr>
          <w:tcW w:w="1620" w:type="dxa"/>
        </w:tcPr>
        <w:p w:rsidR="00772480" w:rsidRPr="00280ABA" w:rsidRDefault="00772480" w:rsidP="0034382E">
          <w:pPr>
            <w:rPr>
              <w:rFonts w:ascii="Arial Narrow" w:hAnsi="Arial Narrow"/>
              <w:sz w:val="16"/>
              <w:szCs w:val="16"/>
            </w:rPr>
          </w:pPr>
          <w:r w:rsidRPr="00280ABA">
            <w:rPr>
              <w:rFonts w:ascii="Arial Narrow" w:hAnsi="Arial Narrow"/>
              <w:b/>
              <w:sz w:val="16"/>
              <w:szCs w:val="16"/>
            </w:rPr>
            <w:t>Versión:</w:t>
          </w:r>
          <w:r w:rsidRPr="00280ABA">
            <w:rPr>
              <w:rFonts w:ascii="Arial Narrow" w:hAnsi="Arial Narrow"/>
              <w:sz w:val="16"/>
              <w:szCs w:val="16"/>
            </w:rPr>
            <w:t xml:space="preserve"> 01</w:t>
          </w:r>
        </w:p>
      </w:tc>
    </w:tr>
    <w:tr w:rsidR="00772480" w:rsidRPr="00280ABA" w:rsidTr="007D398D">
      <w:trPr>
        <w:trHeight w:val="584"/>
        <w:tblHeader/>
      </w:trPr>
      <w:tc>
        <w:tcPr>
          <w:tcW w:w="7735" w:type="dxa"/>
          <w:vMerge/>
        </w:tcPr>
        <w:p w:rsidR="00772480" w:rsidRPr="00280ABA" w:rsidRDefault="00772480" w:rsidP="0034382E">
          <w:pPr>
            <w:jc w:val="center"/>
            <w:rPr>
              <w:b/>
            </w:rPr>
          </w:pPr>
        </w:p>
      </w:tc>
      <w:tc>
        <w:tcPr>
          <w:tcW w:w="1620" w:type="dxa"/>
        </w:tcPr>
        <w:p w:rsidR="00772480" w:rsidRDefault="00772480" w:rsidP="0034382E">
          <w:pPr>
            <w:rPr>
              <w:rFonts w:ascii="Arial Narrow" w:hAnsi="Arial Narrow"/>
              <w:sz w:val="16"/>
              <w:szCs w:val="16"/>
            </w:rPr>
          </w:pPr>
          <w:r w:rsidRPr="00280ABA">
            <w:rPr>
              <w:rFonts w:ascii="Arial Narrow" w:hAnsi="Arial Narrow"/>
              <w:b/>
              <w:sz w:val="16"/>
              <w:szCs w:val="16"/>
            </w:rPr>
            <w:t>Fecha</w:t>
          </w:r>
          <w:r w:rsidRPr="00875761">
            <w:rPr>
              <w:rFonts w:ascii="Arial Narrow" w:hAnsi="Arial Narrow"/>
              <w:b/>
              <w:sz w:val="16"/>
              <w:szCs w:val="16"/>
            </w:rPr>
            <w:t>:</w:t>
          </w:r>
          <w:r w:rsidR="002A49CB">
            <w:rPr>
              <w:rFonts w:ascii="Arial Narrow" w:hAnsi="Arial Narrow"/>
              <w:sz w:val="16"/>
              <w:szCs w:val="16"/>
            </w:rPr>
            <w:t xml:space="preserve"> </w:t>
          </w:r>
          <w:r w:rsidR="00FA3357">
            <w:rPr>
              <w:rFonts w:ascii="Arial Narrow" w:hAnsi="Arial Narrow"/>
              <w:sz w:val="16"/>
              <w:szCs w:val="16"/>
            </w:rPr>
            <w:t>06/09/2019</w:t>
          </w:r>
        </w:p>
        <w:p w:rsidR="002A49CB" w:rsidRPr="00280ABA" w:rsidRDefault="002A49CB" w:rsidP="0034382E">
          <w:pPr>
            <w:rPr>
              <w:rFonts w:ascii="Arial Narrow" w:hAnsi="Arial Narrow"/>
              <w:sz w:val="16"/>
              <w:szCs w:val="16"/>
            </w:rPr>
          </w:pPr>
        </w:p>
        <w:p w:rsidR="00772480" w:rsidRPr="00280ABA" w:rsidRDefault="00772480" w:rsidP="0034382E">
          <w:pPr>
            <w:rPr>
              <w:rFonts w:ascii="Arial Narrow" w:hAnsi="Arial Narrow"/>
              <w:sz w:val="16"/>
              <w:szCs w:val="16"/>
            </w:rPr>
          </w:pPr>
        </w:p>
      </w:tc>
    </w:tr>
  </w:tbl>
  <w:p w:rsidR="00772480" w:rsidRDefault="00772480">
    <w:pPr>
      <w:pStyle w:val="Encabezado"/>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155CE"/>
    <w:multiLevelType w:val="hybridMultilevel"/>
    <w:tmpl w:val="6D32BAA4"/>
    <w:lvl w:ilvl="0" w:tplc="C3144DC2">
      <w:start w:val="7"/>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061D14"/>
    <w:multiLevelType w:val="hybridMultilevel"/>
    <w:tmpl w:val="6C86BC8E"/>
    <w:lvl w:ilvl="0" w:tplc="E2BCD4EE">
      <w:start w:val="7"/>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7970C6"/>
    <w:multiLevelType w:val="multilevel"/>
    <w:tmpl w:val="60BEF798"/>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2F40640E"/>
    <w:multiLevelType w:val="multilevel"/>
    <w:tmpl w:val="8E2A52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32B22653"/>
    <w:multiLevelType w:val="multilevel"/>
    <w:tmpl w:val="E7786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D65F3F"/>
    <w:multiLevelType w:val="hybridMultilevel"/>
    <w:tmpl w:val="76E813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456299"/>
    <w:multiLevelType w:val="hybridMultilevel"/>
    <w:tmpl w:val="326A7FDA"/>
    <w:lvl w:ilvl="0" w:tplc="68B2F9F8">
      <w:start w:val="1"/>
      <w:numFmt w:val="decimal"/>
      <w:lvlText w:val="%1."/>
      <w:lvlJc w:val="left"/>
      <w:pPr>
        <w:ind w:left="720" w:hanging="360"/>
      </w:pPr>
      <w:rPr>
        <w:rFonts w:ascii="Arial Narrow" w:hAnsi="Arial Narrow" w:hint="default"/>
        <w:sz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0B0E30"/>
    <w:multiLevelType w:val="hybridMultilevel"/>
    <w:tmpl w:val="2074515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CECAA4CE">
      <w:start w:val="1"/>
      <w:numFmt w:val="upp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3D92EBA"/>
    <w:multiLevelType w:val="hybridMultilevel"/>
    <w:tmpl w:val="3F7CCCB0"/>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32C747E"/>
    <w:multiLevelType w:val="multilevel"/>
    <w:tmpl w:val="E7786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3356539"/>
    <w:multiLevelType w:val="hybridMultilevel"/>
    <w:tmpl w:val="02F60766"/>
    <w:lvl w:ilvl="0" w:tplc="240A000F">
      <w:start w:val="6"/>
      <w:numFmt w:val="decimal"/>
      <w:lvlText w:val="%1."/>
      <w:lvlJc w:val="left"/>
      <w:pPr>
        <w:ind w:left="540" w:hanging="360"/>
      </w:pPr>
      <w:rPr>
        <w:rFonts w:hint="default"/>
      </w:rPr>
    </w:lvl>
    <w:lvl w:ilvl="1" w:tplc="240A0019" w:tentative="1">
      <w:start w:val="1"/>
      <w:numFmt w:val="lowerLetter"/>
      <w:lvlText w:val="%2."/>
      <w:lvlJc w:val="left"/>
      <w:pPr>
        <w:ind w:left="1260" w:hanging="360"/>
      </w:pPr>
    </w:lvl>
    <w:lvl w:ilvl="2" w:tplc="240A001B" w:tentative="1">
      <w:start w:val="1"/>
      <w:numFmt w:val="lowerRoman"/>
      <w:lvlText w:val="%3."/>
      <w:lvlJc w:val="right"/>
      <w:pPr>
        <w:ind w:left="1980" w:hanging="180"/>
      </w:pPr>
    </w:lvl>
    <w:lvl w:ilvl="3" w:tplc="240A000F" w:tentative="1">
      <w:start w:val="1"/>
      <w:numFmt w:val="decimal"/>
      <w:lvlText w:val="%4."/>
      <w:lvlJc w:val="left"/>
      <w:pPr>
        <w:ind w:left="2700" w:hanging="360"/>
      </w:pPr>
    </w:lvl>
    <w:lvl w:ilvl="4" w:tplc="240A0019" w:tentative="1">
      <w:start w:val="1"/>
      <w:numFmt w:val="lowerLetter"/>
      <w:lvlText w:val="%5."/>
      <w:lvlJc w:val="left"/>
      <w:pPr>
        <w:ind w:left="3420" w:hanging="360"/>
      </w:pPr>
    </w:lvl>
    <w:lvl w:ilvl="5" w:tplc="240A001B" w:tentative="1">
      <w:start w:val="1"/>
      <w:numFmt w:val="lowerRoman"/>
      <w:lvlText w:val="%6."/>
      <w:lvlJc w:val="right"/>
      <w:pPr>
        <w:ind w:left="4140" w:hanging="180"/>
      </w:pPr>
    </w:lvl>
    <w:lvl w:ilvl="6" w:tplc="240A000F" w:tentative="1">
      <w:start w:val="1"/>
      <w:numFmt w:val="decimal"/>
      <w:lvlText w:val="%7."/>
      <w:lvlJc w:val="left"/>
      <w:pPr>
        <w:ind w:left="4860" w:hanging="360"/>
      </w:pPr>
    </w:lvl>
    <w:lvl w:ilvl="7" w:tplc="240A0019" w:tentative="1">
      <w:start w:val="1"/>
      <w:numFmt w:val="lowerLetter"/>
      <w:lvlText w:val="%8."/>
      <w:lvlJc w:val="left"/>
      <w:pPr>
        <w:ind w:left="5580" w:hanging="360"/>
      </w:pPr>
    </w:lvl>
    <w:lvl w:ilvl="8" w:tplc="240A001B" w:tentative="1">
      <w:start w:val="1"/>
      <w:numFmt w:val="lowerRoman"/>
      <w:lvlText w:val="%9."/>
      <w:lvlJc w:val="right"/>
      <w:pPr>
        <w:ind w:left="6300" w:hanging="180"/>
      </w:pPr>
    </w:lvl>
  </w:abstractNum>
  <w:abstractNum w:abstractNumId="11" w15:restartNumberingAfterBreak="0">
    <w:nsid w:val="57563CCA"/>
    <w:multiLevelType w:val="multilevel"/>
    <w:tmpl w:val="D8363E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2F35D6D"/>
    <w:multiLevelType w:val="multilevel"/>
    <w:tmpl w:val="882C9E2C"/>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3E5C98"/>
    <w:multiLevelType w:val="multilevel"/>
    <w:tmpl w:val="E7786A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9C2516A"/>
    <w:multiLevelType w:val="hybridMultilevel"/>
    <w:tmpl w:val="E942503A"/>
    <w:lvl w:ilvl="0" w:tplc="7B68E07E">
      <w:start w:val="7"/>
      <w:numFmt w:val="decimal"/>
      <w:lvlText w:val="%1."/>
      <w:lvlJc w:val="left"/>
      <w:pPr>
        <w:ind w:left="450" w:hanging="360"/>
      </w:pPr>
      <w:rPr>
        <w:rFonts w:hint="default"/>
      </w:rPr>
    </w:lvl>
    <w:lvl w:ilvl="1" w:tplc="240A0019" w:tentative="1">
      <w:start w:val="1"/>
      <w:numFmt w:val="lowerLetter"/>
      <w:lvlText w:val="%2."/>
      <w:lvlJc w:val="left"/>
      <w:pPr>
        <w:ind w:left="1170" w:hanging="360"/>
      </w:pPr>
    </w:lvl>
    <w:lvl w:ilvl="2" w:tplc="240A001B" w:tentative="1">
      <w:start w:val="1"/>
      <w:numFmt w:val="lowerRoman"/>
      <w:lvlText w:val="%3."/>
      <w:lvlJc w:val="right"/>
      <w:pPr>
        <w:ind w:left="1890" w:hanging="180"/>
      </w:pPr>
    </w:lvl>
    <w:lvl w:ilvl="3" w:tplc="240A000F" w:tentative="1">
      <w:start w:val="1"/>
      <w:numFmt w:val="decimal"/>
      <w:lvlText w:val="%4."/>
      <w:lvlJc w:val="left"/>
      <w:pPr>
        <w:ind w:left="2610" w:hanging="360"/>
      </w:pPr>
    </w:lvl>
    <w:lvl w:ilvl="4" w:tplc="240A0019" w:tentative="1">
      <w:start w:val="1"/>
      <w:numFmt w:val="lowerLetter"/>
      <w:lvlText w:val="%5."/>
      <w:lvlJc w:val="left"/>
      <w:pPr>
        <w:ind w:left="3330" w:hanging="360"/>
      </w:pPr>
    </w:lvl>
    <w:lvl w:ilvl="5" w:tplc="240A001B" w:tentative="1">
      <w:start w:val="1"/>
      <w:numFmt w:val="lowerRoman"/>
      <w:lvlText w:val="%6."/>
      <w:lvlJc w:val="right"/>
      <w:pPr>
        <w:ind w:left="4050" w:hanging="180"/>
      </w:pPr>
    </w:lvl>
    <w:lvl w:ilvl="6" w:tplc="240A000F" w:tentative="1">
      <w:start w:val="1"/>
      <w:numFmt w:val="decimal"/>
      <w:lvlText w:val="%7."/>
      <w:lvlJc w:val="left"/>
      <w:pPr>
        <w:ind w:left="4770" w:hanging="360"/>
      </w:pPr>
    </w:lvl>
    <w:lvl w:ilvl="7" w:tplc="240A0019" w:tentative="1">
      <w:start w:val="1"/>
      <w:numFmt w:val="lowerLetter"/>
      <w:lvlText w:val="%8."/>
      <w:lvlJc w:val="left"/>
      <w:pPr>
        <w:ind w:left="5490" w:hanging="360"/>
      </w:pPr>
    </w:lvl>
    <w:lvl w:ilvl="8" w:tplc="240A001B" w:tentative="1">
      <w:start w:val="1"/>
      <w:numFmt w:val="lowerRoman"/>
      <w:lvlText w:val="%9."/>
      <w:lvlJc w:val="right"/>
      <w:pPr>
        <w:ind w:left="6210" w:hanging="180"/>
      </w:pPr>
    </w:lvl>
  </w:abstractNum>
  <w:abstractNum w:abstractNumId="15" w15:restartNumberingAfterBreak="0">
    <w:nsid w:val="7C9369D2"/>
    <w:multiLevelType w:val="hybridMultilevel"/>
    <w:tmpl w:val="E83AA0D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8"/>
  </w:num>
  <w:num w:numId="3">
    <w:abstractNumId w:val="6"/>
  </w:num>
  <w:num w:numId="4">
    <w:abstractNumId w:val="10"/>
  </w:num>
  <w:num w:numId="5">
    <w:abstractNumId w:val="14"/>
  </w:num>
  <w:num w:numId="6">
    <w:abstractNumId w:val="5"/>
  </w:num>
  <w:num w:numId="7">
    <w:abstractNumId w:val="7"/>
  </w:num>
  <w:num w:numId="8">
    <w:abstractNumId w:val="11"/>
  </w:num>
  <w:num w:numId="9">
    <w:abstractNumId w:val="15"/>
  </w:num>
  <w:num w:numId="10">
    <w:abstractNumId w:val="4"/>
  </w:num>
  <w:num w:numId="11">
    <w:abstractNumId w:val="2"/>
  </w:num>
  <w:num w:numId="12">
    <w:abstractNumId w:val="9"/>
  </w:num>
  <w:num w:numId="13">
    <w:abstractNumId w:val="13"/>
  </w:num>
  <w:num w:numId="14">
    <w:abstractNumId w:val="3"/>
  </w:num>
  <w:num w:numId="15">
    <w:abstractNumId w:val="0"/>
  </w:num>
  <w:num w:numId="1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DD8"/>
    <w:rsid w:val="000054D0"/>
    <w:rsid w:val="00015E6E"/>
    <w:rsid w:val="00020083"/>
    <w:rsid w:val="00023F37"/>
    <w:rsid w:val="00025B70"/>
    <w:rsid w:val="00025CE5"/>
    <w:rsid w:val="00031540"/>
    <w:rsid w:val="000342C0"/>
    <w:rsid w:val="00034CD3"/>
    <w:rsid w:val="00036892"/>
    <w:rsid w:val="00041C52"/>
    <w:rsid w:val="00043418"/>
    <w:rsid w:val="00055ED7"/>
    <w:rsid w:val="0006753E"/>
    <w:rsid w:val="000838DA"/>
    <w:rsid w:val="00085078"/>
    <w:rsid w:val="0008733B"/>
    <w:rsid w:val="00090114"/>
    <w:rsid w:val="0009027F"/>
    <w:rsid w:val="000916F1"/>
    <w:rsid w:val="00091987"/>
    <w:rsid w:val="000A30F7"/>
    <w:rsid w:val="000A35A4"/>
    <w:rsid w:val="000A3F42"/>
    <w:rsid w:val="000A451A"/>
    <w:rsid w:val="000A6A59"/>
    <w:rsid w:val="000B3B74"/>
    <w:rsid w:val="000B4ABE"/>
    <w:rsid w:val="000B6403"/>
    <w:rsid w:val="000C50DD"/>
    <w:rsid w:val="000D44D3"/>
    <w:rsid w:val="000D5145"/>
    <w:rsid w:val="000F0E77"/>
    <w:rsid w:val="000F2C79"/>
    <w:rsid w:val="00112ED1"/>
    <w:rsid w:val="00120AE4"/>
    <w:rsid w:val="0014178E"/>
    <w:rsid w:val="00161CE7"/>
    <w:rsid w:val="00165CF2"/>
    <w:rsid w:val="00171539"/>
    <w:rsid w:val="00186A0E"/>
    <w:rsid w:val="00187B8E"/>
    <w:rsid w:val="001908B5"/>
    <w:rsid w:val="0019332F"/>
    <w:rsid w:val="0019676C"/>
    <w:rsid w:val="00197F00"/>
    <w:rsid w:val="001A2B5F"/>
    <w:rsid w:val="001A526A"/>
    <w:rsid w:val="001B2B42"/>
    <w:rsid w:val="001B43DA"/>
    <w:rsid w:val="001B44E7"/>
    <w:rsid w:val="001B5406"/>
    <w:rsid w:val="001B6437"/>
    <w:rsid w:val="001B664E"/>
    <w:rsid w:val="001B6F4D"/>
    <w:rsid w:val="001C1A63"/>
    <w:rsid w:val="001C23D3"/>
    <w:rsid w:val="001C5913"/>
    <w:rsid w:val="001C5C64"/>
    <w:rsid w:val="001C7151"/>
    <w:rsid w:val="001D4A77"/>
    <w:rsid w:val="001D5449"/>
    <w:rsid w:val="001D620C"/>
    <w:rsid w:val="001E12A5"/>
    <w:rsid w:val="001E5E10"/>
    <w:rsid w:val="001F0E3D"/>
    <w:rsid w:val="001F21A7"/>
    <w:rsid w:val="001F21AB"/>
    <w:rsid w:val="001F6895"/>
    <w:rsid w:val="001F7430"/>
    <w:rsid w:val="00203868"/>
    <w:rsid w:val="002079BB"/>
    <w:rsid w:val="00216CBF"/>
    <w:rsid w:val="00217E37"/>
    <w:rsid w:val="00221842"/>
    <w:rsid w:val="00221AD0"/>
    <w:rsid w:val="002249A1"/>
    <w:rsid w:val="00225305"/>
    <w:rsid w:val="002371D6"/>
    <w:rsid w:val="00240D8B"/>
    <w:rsid w:val="0024376D"/>
    <w:rsid w:val="00244FF1"/>
    <w:rsid w:val="002523D0"/>
    <w:rsid w:val="0025274A"/>
    <w:rsid w:val="002625A5"/>
    <w:rsid w:val="00264BDD"/>
    <w:rsid w:val="00265AF1"/>
    <w:rsid w:val="00274A50"/>
    <w:rsid w:val="00280ABA"/>
    <w:rsid w:val="002824EC"/>
    <w:rsid w:val="002A0C95"/>
    <w:rsid w:val="002A0FD6"/>
    <w:rsid w:val="002A201B"/>
    <w:rsid w:val="002A49CB"/>
    <w:rsid w:val="002A72C0"/>
    <w:rsid w:val="002B1474"/>
    <w:rsid w:val="002B1E20"/>
    <w:rsid w:val="002B55FE"/>
    <w:rsid w:val="002B608D"/>
    <w:rsid w:val="002B79DC"/>
    <w:rsid w:val="002C1DD0"/>
    <w:rsid w:val="002C2D61"/>
    <w:rsid w:val="002C31AB"/>
    <w:rsid w:val="002D7176"/>
    <w:rsid w:val="002E2905"/>
    <w:rsid w:val="002E31E3"/>
    <w:rsid w:val="002F3312"/>
    <w:rsid w:val="002F49B8"/>
    <w:rsid w:val="00301934"/>
    <w:rsid w:val="00314D7D"/>
    <w:rsid w:val="003152D8"/>
    <w:rsid w:val="0031535C"/>
    <w:rsid w:val="00317C2D"/>
    <w:rsid w:val="0032123F"/>
    <w:rsid w:val="0032336E"/>
    <w:rsid w:val="0032409A"/>
    <w:rsid w:val="0032514C"/>
    <w:rsid w:val="00325534"/>
    <w:rsid w:val="00327365"/>
    <w:rsid w:val="0033471F"/>
    <w:rsid w:val="003358B4"/>
    <w:rsid w:val="0034382E"/>
    <w:rsid w:val="003456B8"/>
    <w:rsid w:val="00354546"/>
    <w:rsid w:val="00354B21"/>
    <w:rsid w:val="0037470F"/>
    <w:rsid w:val="003778E4"/>
    <w:rsid w:val="00377926"/>
    <w:rsid w:val="0038010A"/>
    <w:rsid w:val="0039094F"/>
    <w:rsid w:val="003936D7"/>
    <w:rsid w:val="003A2F08"/>
    <w:rsid w:val="003A34E4"/>
    <w:rsid w:val="003A5E46"/>
    <w:rsid w:val="003A63BC"/>
    <w:rsid w:val="003B2595"/>
    <w:rsid w:val="003B2CD1"/>
    <w:rsid w:val="003B5156"/>
    <w:rsid w:val="003C455D"/>
    <w:rsid w:val="003C5525"/>
    <w:rsid w:val="003C5C3A"/>
    <w:rsid w:val="003D4ECC"/>
    <w:rsid w:val="003D5F2F"/>
    <w:rsid w:val="003E3521"/>
    <w:rsid w:val="003E3F0E"/>
    <w:rsid w:val="003E45E0"/>
    <w:rsid w:val="003E7D42"/>
    <w:rsid w:val="003F1D91"/>
    <w:rsid w:val="003F5C6B"/>
    <w:rsid w:val="00402DBA"/>
    <w:rsid w:val="0040419E"/>
    <w:rsid w:val="004048A2"/>
    <w:rsid w:val="00405E33"/>
    <w:rsid w:val="00411E9C"/>
    <w:rsid w:val="00413C0C"/>
    <w:rsid w:val="0042374D"/>
    <w:rsid w:val="00426740"/>
    <w:rsid w:val="00426C59"/>
    <w:rsid w:val="00434304"/>
    <w:rsid w:val="00434610"/>
    <w:rsid w:val="00434E2D"/>
    <w:rsid w:val="0043549E"/>
    <w:rsid w:val="004529AB"/>
    <w:rsid w:val="004555CF"/>
    <w:rsid w:val="0046782D"/>
    <w:rsid w:val="00470A42"/>
    <w:rsid w:val="00473A4F"/>
    <w:rsid w:val="004864EB"/>
    <w:rsid w:val="00487076"/>
    <w:rsid w:val="00487989"/>
    <w:rsid w:val="004942CB"/>
    <w:rsid w:val="00496118"/>
    <w:rsid w:val="004A03B6"/>
    <w:rsid w:val="004A3ABC"/>
    <w:rsid w:val="004B0C17"/>
    <w:rsid w:val="004B163B"/>
    <w:rsid w:val="004B3D80"/>
    <w:rsid w:val="004B693C"/>
    <w:rsid w:val="004C5D46"/>
    <w:rsid w:val="004D2D87"/>
    <w:rsid w:val="004E146F"/>
    <w:rsid w:val="004E3108"/>
    <w:rsid w:val="004E7ACE"/>
    <w:rsid w:val="004F4742"/>
    <w:rsid w:val="004F5834"/>
    <w:rsid w:val="00502370"/>
    <w:rsid w:val="00504EBD"/>
    <w:rsid w:val="00507291"/>
    <w:rsid w:val="0051000F"/>
    <w:rsid w:val="00510880"/>
    <w:rsid w:val="00514200"/>
    <w:rsid w:val="00514DC4"/>
    <w:rsid w:val="005225EE"/>
    <w:rsid w:val="00522B09"/>
    <w:rsid w:val="00524F88"/>
    <w:rsid w:val="00531889"/>
    <w:rsid w:val="0053239C"/>
    <w:rsid w:val="00536BAB"/>
    <w:rsid w:val="00537D54"/>
    <w:rsid w:val="005406D4"/>
    <w:rsid w:val="0054435A"/>
    <w:rsid w:val="00547FC0"/>
    <w:rsid w:val="00553C38"/>
    <w:rsid w:val="005548F9"/>
    <w:rsid w:val="00557C1E"/>
    <w:rsid w:val="00561101"/>
    <w:rsid w:val="0056258D"/>
    <w:rsid w:val="00567803"/>
    <w:rsid w:val="0057125E"/>
    <w:rsid w:val="00573625"/>
    <w:rsid w:val="005804B8"/>
    <w:rsid w:val="005813CA"/>
    <w:rsid w:val="00581EA8"/>
    <w:rsid w:val="005871D3"/>
    <w:rsid w:val="005930BE"/>
    <w:rsid w:val="00597716"/>
    <w:rsid w:val="005A13F6"/>
    <w:rsid w:val="005A2B28"/>
    <w:rsid w:val="005B748A"/>
    <w:rsid w:val="005C087D"/>
    <w:rsid w:val="005C3999"/>
    <w:rsid w:val="005C3C5E"/>
    <w:rsid w:val="005C3D85"/>
    <w:rsid w:val="005C733A"/>
    <w:rsid w:val="005C770A"/>
    <w:rsid w:val="005D0C59"/>
    <w:rsid w:val="005D5A2C"/>
    <w:rsid w:val="005D6A5E"/>
    <w:rsid w:val="005E0E54"/>
    <w:rsid w:val="005E31BD"/>
    <w:rsid w:val="005E4BB1"/>
    <w:rsid w:val="005E4E2C"/>
    <w:rsid w:val="005E52AE"/>
    <w:rsid w:val="005E5D1E"/>
    <w:rsid w:val="005F186A"/>
    <w:rsid w:val="005F599F"/>
    <w:rsid w:val="00602090"/>
    <w:rsid w:val="00607B9A"/>
    <w:rsid w:val="00614176"/>
    <w:rsid w:val="00626254"/>
    <w:rsid w:val="00630631"/>
    <w:rsid w:val="00630BEC"/>
    <w:rsid w:val="00631DB2"/>
    <w:rsid w:val="00640833"/>
    <w:rsid w:val="0064303A"/>
    <w:rsid w:val="00646183"/>
    <w:rsid w:val="00646744"/>
    <w:rsid w:val="00650DFC"/>
    <w:rsid w:val="00654563"/>
    <w:rsid w:val="00657B84"/>
    <w:rsid w:val="00660C80"/>
    <w:rsid w:val="00663420"/>
    <w:rsid w:val="00663DBF"/>
    <w:rsid w:val="00664765"/>
    <w:rsid w:val="00673EAF"/>
    <w:rsid w:val="00697BD2"/>
    <w:rsid w:val="00697F3F"/>
    <w:rsid w:val="006A33DD"/>
    <w:rsid w:val="006A4397"/>
    <w:rsid w:val="006A463E"/>
    <w:rsid w:val="006A5F55"/>
    <w:rsid w:val="006A6130"/>
    <w:rsid w:val="006B1088"/>
    <w:rsid w:val="006B5CDA"/>
    <w:rsid w:val="006B673E"/>
    <w:rsid w:val="006C2C8B"/>
    <w:rsid w:val="006D6C2A"/>
    <w:rsid w:val="006E0576"/>
    <w:rsid w:val="006E20DA"/>
    <w:rsid w:val="006F0A1C"/>
    <w:rsid w:val="006F188D"/>
    <w:rsid w:val="006F441B"/>
    <w:rsid w:val="006F45C2"/>
    <w:rsid w:val="006F59F1"/>
    <w:rsid w:val="0070436C"/>
    <w:rsid w:val="00706A91"/>
    <w:rsid w:val="00711703"/>
    <w:rsid w:val="00716623"/>
    <w:rsid w:val="00717BEC"/>
    <w:rsid w:val="00720326"/>
    <w:rsid w:val="007203D2"/>
    <w:rsid w:val="0072761D"/>
    <w:rsid w:val="00732F23"/>
    <w:rsid w:val="007354AD"/>
    <w:rsid w:val="00736FEB"/>
    <w:rsid w:val="007376D3"/>
    <w:rsid w:val="0074035D"/>
    <w:rsid w:val="00743C86"/>
    <w:rsid w:val="007452E5"/>
    <w:rsid w:val="00753E0A"/>
    <w:rsid w:val="00755FFE"/>
    <w:rsid w:val="00772480"/>
    <w:rsid w:val="007725CA"/>
    <w:rsid w:val="00773BEB"/>
    <w:rsid w:val="0077540F"/>
    <w:rsid w:val="007754D8"/>
    <w:rsid w:val="0078186A"/>
    <w:rsid w:val="00782309"/>
    <w:rsid w:val="0078332F"/>
    <w:rsid w:val="0078351C"/>
    <w:rsid w:val="007A317D"/>
    <w:rsid w:val="007A6B2C"/>
    <w:rsid w:val="007B0BFA"/>
    <w:rsid w:val="007B0DFA"/>
    <w:rsid w:val="007B1C9E"/>
    <w:rsid w:val="007B380A"/>
    <w:rsid w:val="007B64DC"/>
    <w:rsid w:val="007C56BA"/>
    <w:rsid w:val="007D00C9"/>
    <w:rsid w:val="007D1845"/>
    <w:rsid w:val="007D398D"/>
    <w:rsid w:val="007D6BFC"/>
    <w:rsid w:val="007D7B96"/>
    <w:rsid w:val="007E4C74"/>
    <w:rsid w:val="007E728E"/>
    <w:rsid w:val="007F49BD"/>
    <w:rsid w:val="007F5994"/>
    <w:rsid w:val="00803953"/>
    <w:rsid w:val="008064FF"/>
    <w:rsid w:val="00812E40"/>
    <w:rsid w:val="00820B71"/>
    <w:rsid w:val="008225A4"/>
    <w:rsid w:val="008241A2"/>
    <w:rsid w:val="0083525E"/>
    <w:rsid w:val="00841A78"/>
    <w:rsid w:val="00842703"/>
    <w:rsid w:val="0084455F"/>
    <w:rsid w:val="00850B93"/>
    <w:rsid w:val="0086448F"/>
    <w:rsid w:val="008647C5"/>
    <w:rsid w:val="00866C60"/>
    <w:rsid w:val="0086735B"/>
    <w:rsid w:val="00875761"/>
    <w:rsid w:val="00880DA8"/>
    <w:rsid w:val="00885FF5"/>
    <w:rsid w:val="00886882"/>
    <w:rsid w:val="0089022D"/>
    <w:rsid w:val="0089238F"/>
    <w:rsid w:val="008925DF"/>
    <w:rsid w:val="00893453"/>
    <w:rsid w:val="008A3B7C"/>
    <w:rsid w:val="008A3D67"/>
    <w:rsid w:val="008B34BD"/>
    <w:rsid w:val="008B4558"/>
    <w:rsid w:val="008B607C"/>
    <w:rsid w:val="008B70D2"/>
    <w:rsid w:val="008B70E6"/>
    <w:rsid w:val="008C125B"/>
    <w:rsid w:val="008C2366"/>
    <w:rsid w:val="008C4F57"/>
    <w:rsid w:val="008C6E92"/>
    <w:rsid w:val="008E3668"/>
    <w:rsid w:val="008E4D2C"/>
    <w:rsid w:val="008E54EE"/>
    <w:rsid w:val="008F1083"/>
    <w:rsid w:val="008F2EB9"/>
    <w:rsid w:val="009011CA"/>
    <w:rsid w:val="00904C8C"/>
    <w:rsid w:val="00904F64"/>
    <w:rsid w:val="00906B46"/>
    <w:rsid w:val="009153B5"/>
    <w:rsid w:val="0092176D"/>
    <w:rsid w:val="009219A4"/>
    <w:rsid w:val="009315FF"/>
    <w:rsid w:val="0093253B"/>
    <w:rsid w:val="00932E77"/>
    <w:rsid w:val="009411E8"/>
    <w:rsid w:val="00953126"/>
    <w:rsid w:val="00961B01"/>
    <w:rsid w:val="00963C07"/>
    <w:rsid w:val="00966DC7"/>
    <w:rsid w:val="00974A62"/>
    <w:rsid w:val="00975FDA"/>
    <w:rsid w:val="009805B7"/>
    <w:rsid w:val="00983774"/>
    <w:rsid w:val="00983E0D"/>
    <w:rsid w:val="00983E49"/>
    <w:rsid w:val="00985256"/>
    <w:rsid w:val="00992878"/>
    <w:rsid w:val="00997668"/>
    <w:rsid w:val="009A2FA9"/>
    <w:rsid w:val="009A44FA"/>
    <w:rsid w:val="009A5149"/>
    <w:rsid w:val="009B1594"/>
    <w:rsid w:val="009B5933"/>
    <w:rsid w:val="009B6ED5"/>
    <w:rsid w:val="009C658D"/>
    <w:rsid w:val="009C74B7"/>
    <w:rsid w:val="009D1DF4"/>
    <w:rsid w:val="009E1366"/>
    <w:rsid w:val="009E3571"/>
    <w:rsid w:val="009E5E1A"/>
    <w:rsid w:val="009E7372"/>
    <w:rsid w:val="00A010D2"/>
    <w:rsid w:val="00A023E9"/>
    <w:rsid w:val="00A11A0F"/>
    <w:rsid w:val="00A32CE6"/>
    <w:rsid w:val="00A35194"/>
    <w:rsid w:val="00A3674C"/>
    <w:rsid w:val="00A379A1"/>
    <w:rsid w:val="00A431D4"/>
    <w:rsid w:val="00A437EA"/>
    <w:rsid w:val="00A45D1F"/>
    <w:rsid w:val="00A465C0"/>
    <w:rsid w:val="00A46EF1"/>
    <w:rsid w:val="00A4730C"/>
    <w:rsid w:val="00A511FF"/>
    <w:rsid w:val="00A5140F"/>
    <w:rsid w:val="00A51B1C"/>
    <w:rsid w:val="00A5418B"/>
    <w:rsid w:val="00A550DB"/>
    <w:rsid w:val="00A60386"/>
    <w:rsid w:val="00A620A2"/>
    <w:rsid w:val="00A70498"/>
    <w:rsid w:val="00A754FA"/>
    <w:rsid w:val="00A91B09"/>
    <w:rsid w:val="00A933BB"/>
    <w:rsid w:val="00A97900"/>
    <w:rsid w:val="00AA2AFF"/>
    <w:rsid w:val="00AA2F47"/>
    <w:rsid w:val="00AA3AA7"/>
    <w:rsid w:val="00AA6F34"/>
    <w:rsid w:val="00AA7772"/>
    <w:rsid w:val="00AB4556"/>
    <w:rsid w:val="00AB5E62"/>
    <w:rsid w:val="00AC25C7"/>
    <w:rsid w:val="00AC3A67"/>
    <w:rsid w:val="00AC7B9A"/>
    <w:rsid w:val="00AD1068"/>
    <w:rsid w:val="00AD3771"/>
    <w:rsid w:val="00AE0690"/>
    <w:rsid w:val="00AE42E8"/>
    <w:rsid w:val="00AF0C47"/>
    <w:rsid w:val="00AF1763"/>
    <w:rsid w:val="00AF3E52"/>
    <w:rsid w:val="00AF49B3"/>
    <w:rsid w:val="00B01BA0"/>
    <w:rsid w:val="00B03446"/>
    <w:rsid w:val="00B07516"/>
    <w:rsid w:val="00B1122D"/>
    <w:rsid w:val="00B12111"/>
    <w:rsid w:val="00B154B0"/>
    <w:rsid w:val="00B22080"/>
    <w:rsid w:val="00B27FD1"/>
    <w:rsid w:val="00B3730D"/>
    <w:rsid w:val="00B37B81"/>
    <w:rsid w:val="00B37FB7"/>
    <w:rsid w:val="00B437B6"/>
    <w:rsid w:val="00B4452B"/>
    <w:rsid w:val="00B468F0"/>
    <w:rsid w:val="00B550B5"/>
    <w:rsid w:val="00B566EE"/>
    <w:rsid w:val="00B643AA"/>
    <w:rsid w:val="00B66C08"/>
    <w:rsid w:val="00B74313"/>
    <w:rsid w:val="00B761A5"/>
    <w:rsid w:val="00B812CF"/>
    <w:rsid w:val="00B96E8B"/>
    <w:rsid w:val="00B97E48"/>
    <w:rsid w:val="00BA6BDB"/>
    <w:rsid w:val="00BB6E69"/>
    <w:rsid w:val="00BC2EA4"/>
    <w:rsid w:val="00BC572A"/>
    <w:rsid w:val="00BC6828"/>
    <w:rsid w:val="00BC765F"/>
    <w:rsid w:val="00BD2B52"/>
    <w:rsid w:val="00BE081E"/>
    <w:rsid w:val="00BF70A3"/>
    <w:rsid w:val="00C0114A"/>
    <w:rsid w:val="00C0688F"/>
    <w:rsid w:val="00C07B5F"/>
    <w:rsid w:val="00C10E6B"/>
    <w:rsid w:val="00C11292"/>
    <w:rsid w:val="00C12957"/>
    <w:rsid w:val="00C13AFE"/>
    <w:rsid w:val="00C1740C"/>
    <w:rsid w:val="00C210CA"/>
    <w:rsid w:val="00C214C6"/>
    <w:rsid w:val="00C40619"/>
    <w:rsid w:val="00C41EA1"/>
    <w:rsid w:val="00C506C6"/>
    <w:rsid w:val="00C5163F"/>
    <w:rsid w:val="00C520AF"/>
    <w:rsid w:val="00C557E6"/>
    <w:rsid w:val="00C57A09"/>
    <w:rsid w:val="00C615D0"/>
    <w:rsid w:val="00C61A95"/>
    <w:rsid w:val="00C61B8F"/>
    <w:rsid w:val="00C639EA"/>
    <w:rsid w:val="00C64C7A"/>
    <w:rsid w:val="00C64ED2"/>
    <w:rsid w:val="00C675A2"/>
    <w:rsid w:val="00C75630"/>
    <w:rsid w:val="00C83B23"/>
    <w:rsid w:val="00C840C9"/>
    <w:rsid w:val="00C91464"/>
    <w:rsid w:val="00C95065"/>
    <w:rsid w:val="00C963A0"/>
    <w:rsid w:val="00C972EC"/>
    <w:rsid w:val="00C97FDE"/>
    <w:rsid w:val="00CA64CE"/>
    <w:rsid w:val="00CB012C"/>
    <w:rsid w:val="00CC5795"/>
    <w:rsid w:val="00CD1267"/>
    <w:rsid w:val="00CD1E52"/>
    <w:rsid w:val="00CD45C1"/>
    <w:rsid w:val="00CE5AB6"/>
    <w:rsid w:val="00CF767F"/>
    <w:rsid w:val="00D0170B"/>
    <w:rsid w:val="00D0249E"/>
    <w:rsid w:val="00D02AE9"/>
    <w:rsid w:val="00D043B8"/>
    <w:rsid w:val="00D048DB"/>
    <w:rsid w:val="00D06434"/>
    <w:rsid w:val="00D102D7"/>
    <w:rsid w:val="00D1113B"/>
    <w:rsid w:val="00D16DFE"/>
    <w:rsid w:val="00D25F0B"/>
    <w:rsid w:val="00D31E18"/>
    <w:rsid w:val="00D344E5"/>
    <w:rsid w:val="00D34B18"/>
    <w:rsid w:val="00D34B32"/>
    <w:rsid w:val="00D43AD7"/>
    <w:rsid w:val="00D45719"/>
    <w:rsid w:val="00D471BE"/>
    <w:rsid w:val="00D47C33"/>
    <w:rsid w:val="00D525A3"/>
    <w:rsid w:val="00D54A07"/>
    <w:rsid w:val="00D575CE"/>
    <w:rsid w:val="00D5775B"/>
    <w:rsid w:val="00D63CB4"/>
    <w:rsid w:val="00D667A1"/>
    <w:rsid w:val="00D67201"/>
    <w:rsid w:val="00D679F7"/>
    <w:rsid w:val="00D74E0C"/>
    <w:rsid w:val="00D773CC"/>
    <w:rsid w:val="00D77554"/>
    <w:rsid w:val="00D82E51"/>
    <w:rsid w:val="00D8316F"/>
    <w:rsid w:val="00D835BB"/>
    <w:rsid w:val="00D9249F"/>
    <w:rsid w:val="00DA0AB5"/>
    <w:rsid w:val="00DA4F03"/>
    <w:rsid w:val="00DA6ADB"/>
    <w:rsid w:val="00DA7F73"/>
    <w:rsid w:val="00DB4C4D"/>
    <w:rsid w:val="00DB4E20"/>
    <w:rsid w:val="00DB50F7"/>
    <w:rsid w:val="00DB537D"/>
    <w:rsid w:val="00DB65B7"/>
    <w:rsid w:val="00DB726B"/>
    <w:rsid w:val="00DC1951"/>
    <w:rsid w:val="00DC3E1C"/>
    <w:rsid w:val="00DC663B"/>
    <w:rsid w:val="00DD075A"/>
    <w:rsid w:val="00DD794A"/>
    <w:rsid w:val="00DE0192"/>
    <w:rsid w:val="00DE345C"/>
    <w:rsid w:val="00DE68B8"/>
    <w:rsid w:val="00DE7DD8"/>
    <w:rsid w:val="00DF3793"/>
    <w:rsid w:val="00DF3B33"/>
    <w:rsid w:val="00DF5455"/>
    <w:rsid w:val="00E010AE"/>
    <w:rsid w:val="00E038D0"/>
    <w:rsid w:val="00E03E98"/>
    <w:rsid w:val="00E041D0"/>
    <w:rsid w:val="00E04A46"/>
    <w:rsid w:val="00E07B81"/>
    <w:rsid w:val="00E07B97"/>
    <w:rsid w:val="00E143B0"/>
    <w:rsid w:val="00E177BA"/>
    <w:rsid w:val="00E247CE"/>
    <w:rsid w:val="00E3350C"/>
    <w:rsid w:val="00E35CCA"/>
    <w:rsid w:val="00E366B7"/>
    <w:rsid w:val="00E42A12"/>
    <w:rsid w:val="00E44A63"/>
    <w:rsid w:val="00E44D70"/>
    <w:rsid w:val="00E45661"/>
    <w:rsid w:val="00E572E9"/>
    <w:rsid w:val="00E57AC6"/>
    <w:rsid w:val="00E61F8B"/>
    <w:rsid w:val="00E668D2"/>
    <w:rsid w:val="00E669F3"/>
    <w:rsid w:val="00E70C66"/>
    <w:rsid w:val="00E72290"/>
    <w:rsid w:val="00E72E85"/>
    <w:rsid w:val="00E76A93"/>
    <w:rsid w:val="00E93D04"/>
    <w:rsid w:val="00E9748E"/>
    <w:rsid w:val="00E9772A"/>
    <w:rsid w:val="00EA41E1"/>
    <w:rsid w:val="00EA57EB"/>
    <w:rsid w:val="00EB32FE"/>
    <w:rsid w:val="00EB4A94"/>
    <w:rsid w:val="00EB5B63"/>
    <w:rsid w:val="00EC12DC"/>
    <w:rsid w:val="00EC1ECE"/>
    <w:rsid w:val="00EC3057"/>
    <w:rsid w:val="00ED3447"/>
    <w:rsid w:val="00ED36F3"/>
    <w:rsid w:val="00EE44AD"/>
    <w:rsid w:val="00EE5F8C"/>
    <w:rsid w:val="00EF2815"/>
    <w:rsid w:val="00EF5ADC"/>
    <w:rsid w:val="00F04766"/>
    <w:rsid w:val="00F0732F"/>
    <w:rsid w:val="00F123CC"/>
    <w:rsid w:val="00F12A68"/>
    <w:rsid w:val="00F13FA8"/>
    <w:rsid w:val="00F14046"/>
    <w:rsid w:val="00F14A13"/>
    <w:rsid w:val="00F2056D"/>
    <w:rsid w:val="00F212F2"/>
    <w:rsid w:val="00F27D5C"/>
    <w:rsid w:val="00F31D64"/>
    <w:rsid w:val="00F31ECD"/>
    <w:rsid w:val="00F34153"/>
    <w:rsid w:val="00F411F5"/>
    <w:rsid w:val="00F423E7"/>
    <w:rsid w:val="00F450DB"/>
    <w:rsid w:val="00F5616D"/>
    <w:rsid w:val="00F6184E"/>
    <w:rsid w:val="00F714F0"/>
    <w:rsid w:val="00F76E62"/>
    <w:rsid w:val="00F81E93"/>
    <w:rsid w:val="00F831BB"/>
    <w:rsid w:val="00F9288B"/>
    <w:rsid w:val="00F92A06"/>
    <w:rsid w:val="00F93A70"/>
    <w:rsid w:val="00F95F49"/>
    <w:rsid w:val="00FA2DA6"/>
    <w:rsid w:val="00FA3357"/>
    <w:rsid w:val="00FA4468"/>
    <w:rsid w:val="00FA5494"/>
    <w:rsid w:val="00FB074B"/>
    <w:rsid w:val="00FB165B"/>
    <w:rsid w:val="00FB2FB9"/>
    <w:rsid w:val="00FC10F2"/>
    <w:rsid w:val="00FC1E07"/>
    <w:rsid w:val="00FD0794"/>
    <w:rsid w:val="00FD1A30"/>
    <w:rsid w:val="00FD3DDB"/>
    <w:rsid w:val="00FF19D8"/>
    <w:rsid w:val="00FF293F"/>
    <w:rsid w:val="00FF742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320C11"/>
  <w15:docId w15:val="{CA1B2362-A0F1-4840-9AB1-551DB801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83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27365"/>
    <w:pPr>
      <w:keepNext/>
      <w:keepLines/>
      <w:spacing w:before="40" w:after="0" w:line="259" w:lineRule="auto"/>
      <w:jc w:val="both"/>
      <w:outlineLvl w:val="1"/>
    </w:pPr>
    <w:rPr>
      <w:rFonts w:ascii="Arial" w:eastAsiaTheme="majorEastAsia" w:hAnsi="Arial" w:cstheme="majorBidi"/>
      <w:b/>
      <w:sz w:val="24"/>
      <w:szCs w:val="2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E7DD8"/>
    <w:pPr>
      <w:tabs>
        <w:tab w:val="center" w:pos="4419"/>
        <w:tab w:val="right" w:pos="8838"/>
      </w:tabs>
      <w:spacing w:after="0" w:line="240" w:lineRule="auto"/>
    </w:pPr>
    <w:rPr>
      <w:rFonts w:ascii="Times New Roman" w:eastAsia="Times New Roman" w:hAnsi="Times New Roman" w:cs="Times New Roman"/>
      <w:sz w:val="20"/>
      <w:szCs w:val="20"/>
      <w:lang w:eastAsia="es-MX"/>
    </w:rPr>
  </w:style>
  <w:style w:type="character" w:customStyle="1" w:styleId="EncabezadoCar">
    <w:name w:val="Encabezado Car"/>
    <w:basedOn w:val="Fuentedeprrafopredeter"/>
    <w:link w:val="Encabezado"/>
    <w:uiPriority w:val="99"/>
    <w:rsid w:val="00DE7DD8"/>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rsid w:val="00DE7DD8"/>
    <w:pPr>
      <w:tabs>
        <w:tab w:val="center" w:pos="4419"/>
        <w:tab w:val="right" w:pos="8838"/>
      </w:tabs>
      <w:spacing w:after="0" w:line="240" w:lineRule="auto"/>
    </w:pPr>
    <w:rPr>
      <w:rFonts w:ascii="Times New Roman" w:eastAsia="Times New Roman" w:hAnsi="Times New Roman" w:cs="Times New Roman"/>
      <w:sz w:val="20"/>
      <w:szCs w:val="20"/>
      <w:lang w:eastAsia="es-MX"/>
    </w:rPr>
  </w:style>
  <w:style w:type="character" w:customStyle="1" w:styleId="PiedepginaCar">
    <w:name w:val="Pie de página Car"/>
    <w:basedOn w:val="Fuentedeprrafopredeter"/>
    <w:link w:val="Piedepgina"/>
    <w:uiPriority w:val="99"/>
    <w:rsid w:val="00DE7DD8"/>
    <w:rPr>
      <w:rFonts w:ascii="Times New Roman" w:eastAsia="Times New Roman" w:hAnsi="Times New Roman" w:cs="Times New Roman"/>
      <w:sz w:val="20"/>
      <w:szCs w:val="20"/>
      <w:lang w:eastAsia="es-MX"/>
    </w:rPr>
  </w:style>
  <w:style w:type="paragraph" w:styleId="Prrafodelista">
    <w:name w:val="List Paragraph"/>
    <w:basedOn w:val="Normal"/>
    <w:uiPriority w:val="34"/>
    <w:qFormat/>
    <w:rsid w:val="009B6ED5"/>
    <w:pPr>
      <w:ind w:left="720"/>
      <w:contextualSpacing/>
    </w:pPr>
  </w:style>
  <w:style w:type="paragraph" w:styleId="Sinespaciado">
    <w:name w:val="No Spacing"/>
    <w:uiPriority w:val="1"/>
    <w:qFormat/>
    <w:rsid w:val="00C0688F"/>
    <w:pPr>
      <w:spacing w:after="0" w:line="240" w:lineRule="auto"/>
    </w:pPr>
  </w:style>
  <w:style w:type="paragraph" w:styleId="Textodeglobo">
    <w:name w:val="Balloon Text"/>
    <w:basedOn w:val="Normal"/>
    <w:link w:val="TextodegloboCar"/>
    <w:uiPriority w:val="99"/>
    <w:semiHidden/>
    <w:unhideWhenUsed/>
    <w:rsid w:val="00A541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18B"/>
    <w:rPr>
      <w:rFonts w:ascii="Segoe UI" w:hAnsi="Segoe UI" w:cs="Segoe UI"/>
      <w:sz w:val="18"/>
      <w:szCs w:val="18"/>
    </w:rPr>
  </w:style>
  <w:style w:type="paragraph" w:styleId="Textoindependiente">
    <w:name w:val="Body Text"/>
    <w:basedOn w:val="Normal"/>
    <w:link w:val="TextoindependienteCar"/>
    <w:rsid w:val="006A33DD"/>
    <w:pPr>
      <w:spacing w:after="0" w:line="360" w:lineRule="auto"/>
      <w:jc w:val="both"/>
    </w:pPr>
    <w:rPr>
      <w:rFonts w:ascii="Comic Sans MS" w:eastAsia="Times New Roman" w:hAnsi="Comic Sans MS" w:cs="Times New Roman"/>
      <w:sz w:val="24"/>
      <w:szCs w:val="24"/>
      <w:lang w:val="es-ES" w:eastAsia="es-MX"/>
    </w:rPr>
  </w:style>
  <w:style w:type="character" w:customStyle="1" w:styleId="TextoindependienteCar">
    <w:name w:val="Texto independiente Car"/>
    <w:basedOn w:val="Fuentedeprrafopredeter"/>
    <w:link w:val="Textoindependiente"/>
    <w:rsid w:val="006A33DD"/>
    <w:rPr>
      <w:rFonts w:ascii="Comic Sans MS" w:eastAsia="Times New Roman" w:hAnsi="Comic Sans MS" w:cs="Times New Roman"/>
      <w:sz w:val="24"/>
      <w:szCs w:val="24"/>
      <w:lang w:val="es-ES" w:eastAsia="es-MX"/>
    </w:rPr>
  </w:style>
  <w:style w:type="paragraph" w:styleId="Sangra3detindependiente">
    <w:name w:val="Body Text Indent 3"/>
    <w:basedOn w:val="Normal"/>
    <w:link w:val="Sangra3detindependienteCar"/>
    <w:uiPriority w:val="99"/>
    <w:unhideWhenUsed/>
    <w:rsid w:val="006A33DD"/>
    <w:pPr>
      <w:spacing w:after="120" w:line="240" w:lineRule="auto"/>
      <w:ind w:left="283"/>
    </w:pPr>
    <w:rPr>
      <w:rFonts w:ascii="Arial" w:eastAsia="Times New Roman" w:hAnsi="Arial" w:cs="Times New Roman"/>
      <w:sz w:val="16"/>
      <w:szCs w:val="16"/>
      <w:lang w:val="x-none" w:eastAsia="x-none"/>
    </w:rPr>
  </w:style>
  <w:style w:type="character" w:customStyle="1" w:styleId="Sangra3detindependienteCar">
    <w:name w:val="Sangría 3 de t. independiente Car"/>
    <w:basedOn w:val="Fuentedeprrafopredeter"/>
    <w:link w:val="Sangra3detindependiente"/>
    <w:uiPriority w:val="99"/>
    <w:rsid w:val="006A33DD"/>
    <w:rPr>
      <w:rFonts w:ascii="Arial" w:eastAsia="Times New Roman" w:hAnsi="Arial" w:cs="Times New Roman"/>
      <w:sz w:val="16"/>
      <w:szCs w:val="16"/>
      <w:lang w:val="x-none" w:eastAsia="x-none"/>
    </w:rPr>
  </w:style>
  <w:style w:type="table" w:styleId="Tablaconcuadrcula">
    <w:name w:val="Table Grid"/>
    <w:basedOn w:val="Tablanormal"/>
    <w:uiPriority w:val="59"/>
    <w:rsid w:val="00280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327365"/>
    <w:rPr>
      <w:rFonts w:ascii="Arial" w:eastAsiaTheme="majorEastAsia" w:hAnsi="Arial" w:cstheme="majorBidi"/>
      <w:b/>
      <w:sz w:val="24"/>
      <w:szCs w:val="26"/>
      <w:lang w:val="en-US" w:eastAsia="en-US"/>
    </w:rPr>
  </w:style>
  <w:style w:type="character" w:customStyle="1" w:styleId="apple-converted-space">
    <w:name w:val="apple-converted-space"/>
    <w:basedOn w:val="Fuentedeprrafopredeter"/>
    <w:rsid w:val="00327365"/>
  </w:style>
  <w:style w:type="paragraph" w:styleId="NormalWeb">
    <w:name w:val="Normal (Web)"/>
    <w:basedOn w:val="Normal"/>
    <w:uiPriority w:val="99"/>
    <w:unhideWhenUsed/>
    <w:rsid w:val="00327365"/>
    <w:pPr>
      <w:spacing w:before="100" w:beforeAutospacing="1" w:after="100" w:afterAutospacing="1" w:line="240" w:lineRule="auto"/>
      <w:jc w:val="both"/>
    </w:pPr>
    <w:rPr>
      <w:rFonts w:ascii="Arial" w:eastAsia="Times New Roman" w:hAnsi="Arial" w:cs="Times New Roman"/>
      <w:sz w:val="24"/>
      <w:szCs w:val="24"/>
      <w:lang w:val="en-US" w:eastAsia="en-US"/>
    </w:rPr>
  </w:style>
  <w:style w:type="character" w:styleId="Textoennegrita">
    <w:name w:val="Strong"/>
    <w:basedOn w:val="Fuentedeprrafopredeter"/>
    <w:uiPriority w:val="22"/>
    <w:qFormat/>
    <w:rsid w:val="00327365"/>
    <w:rPr>
      <w:b/>
      <w:bCs/>
    </w:rPr>
  </w:style>
  <w:style w:type="character" w:customStyle="1" w:styleId="Ttulo1Car">
    <w:name w:val="Título 1 Car"/>
    <w:basedOn w:val="Fuentedeprrafopredeter"/>
    <w:link w:val="Ttulo1"/>
    <w:uiPriority w:val="9"/>
    <w:rsid w:val="00983E49"/>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983E49"/>
    <w:pPr>
      <w:spacing w:line="259" w:lineRule="auto"/>
      <w:outlineLvl w:val="9"/>
    </w:pPr>
  </w:style>
  <w:style w:type="paragraph" w:styleId="TDC2">
    <w:name w:val="toc 2"/>
    <w:basedOn w:val="Normal"/>
    <w:next w:val="Normal"/>
    <w:autoRedefine/>
    <w:uiPriority w:val="39"/>
    <w:unhideWhenUsed/>
    <w:rsid w:val="00983E49"/>
    <w:pPr>
      <w:spacing w:after="100" w:line="259" w:lineRule="auto"/>
      <w:ind w:left="220"/>
    </w:pPr>
    <w:rPr>
      <w:rFonts w:cs="Times New Roman"/>
    </w:rPr>
  </w:style>
  <w:style w:type="paragraph" w:styleId="TDC1">
    <w:name w:val="toc 1"/>
    <w:basedOn w:val="Normal"/>
    <w:next w:val="Normal"/>
    <w:autoRedefine/>
    <w:uiPriority w:val="39"/>
    <w:unhideWhenUsed/>
    <w:rsid w:val="00983E49"/>
    <w:pPr>
      <w:spacing w:after="100" w:line="259" w:lineRule="auto"/>
    </w:pPr>
    <w:rPr>
      <w:rFonts w:cs="Times New Roman"/>
    </w:rPr>
  </w:style>
  <w:style w:type="paragraph" w:styleId="TDC3">
    <w:name w:val="toc 3"/>
    <w:basedOn w:val="Normal"/>
    <w:next w:val="Normal"/>
    <w:autoRedefine/>
    <w:uiPriority w:val="39"/>
    <w:unhideWhenUsed/>
    <w:rsid w:val="00983E49"/>
    <w:pPr>
      <w:spacing w:after="100" w:line="259" w:lineRule="auto"/>
      <w:ind w:left="440"/>
    </w:pPr>
    <w:rPr>
      <w:rFonts w:cs="Times New Roman"/>
    </w:rPr>
  </w:style>
  <w:style w:type="paragraph" w:styleId="Textonotapie">
    <w:name w:val="footnote text"/>
    <w:basedOn w:val="Normal"/>
    <w:link w:val="TextonotapieCar"/>
    <w:uiPriority w:val="99"/>
    <w:semiHidden/>
    <w:unhideWhenUsed/>
    <w:rsid w:val="002F3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F3312"/>
    <w:rPr>
      <w:sz w:val="20"/>
      <w:szCs w:val="20"/>
    </w:rPr>
  </w:style>
  <w:style w:type="character" w:styleId="Refdenotaalpie">
    <w:name w:val="footnote reference"/>
    <w:basedOn w:val="Fuentedeprrafopredeter"/>
    <w:uiPriority w:val="99"/>
    <w:semiHidden/>
    <w:unhideWhenUsed/>
    <w:rsid w:val="002F33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73506">
      <w:bodyDiv w:val="1"/>
      <w:marLeft w:val="0"/>
      <w:marRight w:val="0"/>
      <w:marTop w:val="0"/>
      <w:marBottom w:val="0"/>
      <w:divBdr>
        <w:top w:val="none" w:sz="0" w:space="0" w:color="auto"/>
        <w:left w:val="none" w:sz="0" w:space="0" w:color="auto"/>
        <w:bottom w:val="none" w:sz="0" w:space="0" w:color="auto"/>
        <w:right w:val="none" w:sz="0" w:space="0" w:color="auto"/>
      </w:divBdr>
    </w:div>
    <w:div w:id="289677930">
      <w:bodyDiv w:val="1"/>
      <w:marLeft w:val="0"/>
      <w:marRight w:val="0"/>
      <w:marTop w:val="0"/>
      <w:marBottom w:val="0"/>
      <w:divBdr>
        <w:top w:val="none" w:sz="0" w:space="0" w:color="auto"/>
        <w:left w:val="none" w:sz="0" w:space="0" w:color="auto"/>
        <w:bottom w:val="none" w:sz="0" w:space="0" w:color="auto"/>
        <w:right w:val="none" w:sz="0" w:space="0" w:color="auto"/>
      </w:divBdr>
    </w:div>
    <w:div w:id="498470883">
      <w:bodyDiv w:val="1"/>
      <w:marLeft w:val="0"/>
      <w:marRight w:val="0"/>
      <w:marTop w:val="0"/>
      <w:marBottom w:val="0"/>
      <w:divBdr>
        <w:top w:val="none" w:sz="0" w:space="0" w:color="auto"/>
        <w:left w:val="none" w:sz="0" w:space="0" w:color="auto"/>
        <w:bottom w:val="none" w:sz="0" w:space="0" w:color="auto"/>
        <w:right w:val="none" w:sz="0" w:space="0" w:color="auto"/>
      </w:divBdr>
    </w:div>
    <w:div w:id="574123756">
      <w:bodyDiv w:val="1"/>
      <w:marLeft w:val="0"/>
      <w:marRight w:val="0"/>
      <w:marTop w:val="0"/>
      <w:marBottom w:val="0"/>
      <w:divBdr>
        <w:top w:val="none" w:sz="0" w:space="0" w:color="auto"/>
        <w:left w:val="none" w:sz="0" w:space="0" w:color="auto"/>
        <w:bottom w:val="none" w:sz="0" w:space="0" w:color="auto"/>
        <w:right w:val="none" w:sz="0" w:space="0" w:color="auto"/>
      </w:divBdr>
    </w:div>
    <w:div w:id="732168220">
      <w:bodyDiv w:val="1"/>
      <w:marLeft w:val="0"/>
      <w:marRight w:val="0"/>
      <w:marTop w:val="0"/>
      <w:marBottom w:val="0"/>
      <w:divBdr>
        <w:top w:val="none" w:sz="0" w:space="0" w:color="auto"/>
        <w:left w:val="none" w:sz="0" w:space="0" w:color="auto"/>
        <w:bottom w:val="none" w:sz="0" w:space="0" w:color="auto"/>
        <w:right w:val="none" w:sz="0" w:space="0" w:color="auto"/>
      </w:divBdr>
    </w:div>
    <w:div w:id="925190488">
      <w:bodyDiv w:val="1"/>
      <w:marLeft w:val="0"/>
      <w:marRight w:val="0"/>
      <w:marTop w:val="0"/>
      <w:marBottom w:val="0"/>
      <w:divBdr>
        <w:top w:val="none" w:sz="0" w:space="0" w:color="auto"/>
        <w:left w:val="none" w:sz="0" w:space="0" w:color="auto"/>
        <w:bottom w:val="none" w:sz="0" w:space="0" w:color="auto"/>
        <w:right w:val="none" w:sz="0" w:space="0" w:color="auto"/>
      </w:divBdr>
    </w:div>
    <w:div w:id="1130905665">
      <w:bodyDiv w:val="1"/>
      <w:marLeft w:val="0"/>
      <w:marRight w:val="0"/>
      <w:marTop w:val="0"/>
      <w:marBottom w:val="0"/>
      <w:divBdr>
        <w:top w:val="none" w:sz="0" w:space="0" w:color="auto"/>
        <w:left w:val="none" w:sz="0" w:space="0" w:color="auto"/>
        <w:bottom w:val="none" w:sz="0" w:space="0" w:color="auto"/>
        <w:right w:val="none" w:sz="0" w:space="0" w:color="auto"/>
      </w:divBdr>
    </w:div>
    <w:div w:id="1362124538">
      <w:bodyDiv w:val="1"/>
      <w:marLeft w:val="0"/>
      <w:marRight w:val="0"/>
      <w:marTop w:val="0"/>
      <w:marBottom w:val="0"/>
      <w:divBdr>
        <w:top w:val="none" w:sz="0" w:space="0" w:color="auto"/>
        <w:left w:val="none" w:sz="0" w:space="0" w:color="auto"/>
        <w:bottom w:val="none" w:sz="0" w:space="0" w:color="auto"/>
        <w:right w:val="none" w:sz="0" w:space="0" w:color="auto"/>
      </w:divBdr>
    </w:div>
    <w:div w:id="1395664684">
      <w:bodyDiv w:val="1"/>
      <w:marLeft w:val="0"/>
      <w:marRight w:val="0"/>
      <w:marTop w:val="0"/>
      <w:marBottom w:val="0"/>
      <w:divBdr>
        <w:top w:val="none" w:sz="0" w:space="0" w:color="auto"/>
        <w:left w:val="none" w:sz="0" w:space="0" w:color="auto"/>
        <w:bottom w:val="none" w:sz="0" w:space="0" w:color="auto"/>
        <w:right w:val="none" w:sz="0" w:space="0" w:color="auto"/>
      </w:divBdr>
    </w:div>
    <w:div w:id="1476684223">
      <w:bodyDiv w:val="1"/>
      <w:marLeft w:val="0"/>
      <w:marRight w:val="0"/>
      <w:marTop w:val="0"/>
      <w:marBottom w:val="0"/>
      <w:divBdr>
        <w:top w:val="none" w:sz="0" w:space="0" w:color="auto"/>
        <w:left w:val="none" w:sz="0" w:space="0" w:color="auto"/>
        <w:bottom w:val="none" w:sz="0" w:space="0" w:color="auto"/>
        <w:right w:val="none" w:sz="0" w:space="0" w:color="auto"/>
      </w:divBdr>
    </w:div>
    <w:div w:id="1506214677">
      <w:bodyDiv w:val="1"/>
      <w:marLeft w:val="0"/>
      <w:marRight w:val="0"/>
      <w:marTop w:val="0"/>
      <w:marBottom w:val="0"/>
      <w:divBdr>
        <w:top w:val="none" w:sz="0" w:space="0" w:color="auto"/>
        <w:left w:val="none" w:sz="0" w:space="0" w:color="auto"/>
        <w:bottom w:val="none" w:sz="0" w:space="0" w:color="auto"/>
        <w:right w:val="none" w:sz="0" w:space="0" w:color="auto"/>
      </w:divBdr>
    </w:div>
    <w:div w:id="1644773435">
      <w:bodyDiv w:val="1"/>
      <w:marLeft w:val="0"/>
      <w:marRight w:val="0"/>
      <w:marTop w:val="0"/>
      <w:marBottom w:val="0"/>
      <w:divBdr>
        <w:top w:val="none" w:sz="0" w:space="0" w:color="auto"/>
        <w:left w:val="none" w:sz="0" w:space="0" w:color="auto"/>
        <w:bottom w:val="none" w:sz="0" w:space="0" w:color="auto"/>
        <w:right w:val="none" w:sz="0" w:space="0" w:color="auto"/>
      </w:divBdr>
    </w:div>
    <w:div w:id="1751123270">
      <w:bodyDiv w:val="1"/>
      <w:marLeft w:val="0"/>
      <w:marRight w:val="0"/>
      <w:marTop w:val="0"/>
      <w:marBottom w:val="0"/>
      <w:divBdr>
        <w:top w:val="none" w:sz="0" w:space="0" w:color="auto"/>
        <w:left w:val="none" w:sz="0" w:space="0" w:color="auto"/>
        <w:bottom w:val="none" w:sz="0" w:space="0" w:color="auto"/>
        <w:right w:val="none" w:sz="0" w:space="0" w:color="auto"/>
      </w:divBdr>
    </w:div>
    <w:div w:id="1771075953">
      <w:bodyDiv w:val="1"/>
      <w:marLeft w:val="0"/>
      <w:marRight w:val="0"/>
      <w:marTop w:val="0"/>
      <w:marBottom w:val="0"/>
      <w:divBdr>
        <w:top w:val="none" w:sz="0" w:space="0" w:color="auto"/>
        <w:left w:val="none" w:sz="0" w:space="0" w:color="auto"/>
        <w:bottom w:val="none" w:sz="0" w:space="0" w:color="auto"/>
        <w:right w:val="none" w:sz="0" w:space="0" w:color="auto"/>
      </w:divBdr>
    </w:div>
    <w:div w:id="1774400634">
      <w:bodyDiv w:val="1"/>
      <w:marLeft w:val="0"/>
      <w:marRight w:val="0"/>
      <w:marTop w:val="0"/>
      <w:marBottom w:val="0"/>
      <w:divBdr>
        <w:top w:val="none" w:sz="0" w:space="0" w:color="auto"/>
        <w:left w:val="none" w:sz="0" w:space="0" w:color="auto"/>
        <w:bottom w:val="none" w:sz="0" w:space="0" w:color="auto"/>
        <w:right w:val="none" w:sz="0" w:space="0" w:color="auto"/>
      </w:divBdr>
    </w:div>
    <w:div w:id="1825924389">
      <w:bodyDiv w:val="1"/>
      <w:marLeft w:val="0"/>
      <w:marRight w:val="0"/>
      <w:marTop w:val="0"/>
      <w:marBottom w:val="0"/>
      <w:divBdr>
        <w:top w:val="none" w:sz="0" w:space="0" w:color="auto"/>
        <w:left w:val="none" w:sz="0" w:space="0" w:color="auto"/>
        <w:bottom w:val="none" w:sz="0" w:space="0" w:color="auto"/>
        <w:right w:val="none" w:sz="0" w:space="0" w:color="auto"/>
      </w:divBdr>
    </w:div>
    <w:div w:id="1839035799">
      <w:bodyDiv w:val="1"/>
      <w:marLeft w:val="0"/>
      <w:marRight w:val="0"/>
      <w:marTop w:val="0"/>
      <w:marBottom w:val="0"/>
      <w:divBdr>
        <w:top w:val="none" w:sz="0" w:space="0" w:color="auto"/>
        <w:left w:val="none" w:sz="0" w:space="0" w:color="auto"/>
        <w:bottom w:val="none" w:sz="0" w:space="0" w:color="auto"/>
        <w:right w:val="none" w:sz="0" w:space="0" w:color="auto"/>
      </w:divBdr>
    </w:div>
    <w:div w:id="1853912062">
      <w:bodyDiv w:val="1"/>
      <w:marLeft w:val="0"/>
      <w:marRight w:val="0"/>
      <w:marTop w:val="0"/>
      <w:marBottom w:val="0"/>
      <w:divBdr>
        <w:top w:val="none" w:sz="0" w:space="0" w:color="auto"/>
        <w:left w:val="none" w:sz="0" w:space="0" w:color="auto"/>
        <w:bottom w:val="none" w:sz="0" w:space="0" w:color="auto"/>
        <w:right w:val="none" w:sz="0" w:space="0" w:color="auto"/>
      </w:divBdr>
    </w:div>
    <w:div w:id="1979527208">
      <w:bodyDiv w:val="1"/>
      <w:marLeft w:val="0"/>
      <w:marRight w:val="0"/>
      <w:marTop w:val="0"/>
      <w:marBottom w:val="0"/>
      <w:divBdr>
        <w:top w:val="none" w:sz="0" w:space="0" w:color="auto"/>
        <w:left w:val="none" w:sz="0" w:space="0" w:color="auto"/>
        <w:bottom w:val="none" w:sz="0" w:space="0" w:color="auto"/>
        <w:right w:val="none" w:sz="0" w:space="0" w:color="auto"/>
      </w:divBdr>
    </w:div>
    <w:div w:id="2064523162">
      <w:bodyDiv w:val="1"/>
      <w:marLeft w:val="0"/>
      <w:marRight w:val="0"/>
      <w:marTop w:val="0"/>
      <w:marBottom w:val="0"/>
      <w:divBdr>
        <w:top w:val="none" w:sz="0" w:space="0" w:color="auto"/>
        <w:left w:val="none" w:sz="0" w:space="0" w:color="auto"/>
        <w:bottom w:val="none" w:sz="0" w:space="0" w:color="auto"/>
        <w:right w:val="none" w:sz="0" w:space="0" w:color="auto"/>
      </w:divBdr>
    </w:div>
    <w:div w:id="20792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E05C8-0155-4E52-A056-926D393B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1274</Words>
  <Characters>7008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dc:creator>
  <cp:lastModifiedBy>Hernando Durán Ramírez</cp:lastModifiedBy>
  <cp:revision>4</cp:revision>
  <cp:lastPrinted>2019-09-11T20:53:00Z</cp:lastPrinted>
  <dcterms:created xsi:type="dcterms:W3CDTF">2019-09-11T20:31:00Z</dcterms:created>
  <dcterms:modified xsi:type="dcterms:W3CDTF">2019-09-11T20:53:00Z</dcterms:modified>
</cp:coreProperties>
</file>